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6608B3" w:rsidRPr="006608B3" w14:paraId="1CF8FC1C" w14:textId="77777777" w:rsidTr="00AA1685">
        <w:tc>
          <w:tcPr>
            <w:tcW w:w="9498" w:type="dxa"/>
          </w:tcPr>
          <w:p w14:paraId="21A9C3DC" w14:textId="77777777" w:rsidR="00AA1685" w:rsidRPr="006608B3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bookmarkStart w:id="0" w:name="_GoBack"/>
            <w:bookmarkEnd w:id="0"/>
            <w:r w:rsidRPr="006608B3">
              <w:rPr>
                <w:rFonts w:ascii="Arial" w:eastAsia="Arial Unicode MS" w:hAnsi="Arial" w:cs="Arial"/>
                <w:b/>
                <w:kern w:val="3"/>
                <w:sz w:val="28"/>
                <w:szCs w:val="24"/>
              </w:rPr>
              <w:tab/>
            </w:r>
            <w:r w:rsidRPr="006608B3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6608B3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69B5E331" w:rsidR="00AA1685" w:rsidRPr="006608B3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</w:t>
            </w: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  <w:t>REGIONALNY DYREKTOR</w:t>
            </w: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6726AC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 </w:t>
            </w:r>
            <w:r w:rsidRPr="006608B3">
              <w:rPr>
                <w:rFonts w:ascii="Arial" w:eastAsia="Arial Unicode MS" w:hAnsi="Arial" w:cs="Arial"/>
                <w:bCs/>
                <w:kern w:val="3"/>
              </w:rPr>
              <w:t xml:space="preserve">Rzeszów, dnia </w:t>
            </w:r>
            <w:r w:rsidR="006726AC">
              <w:rPr>
                <w:rFonts w:ascii="Arial" w:eastAsia="Arial Unicode MS" w:hAnsi="Arial" w:cs="Arial"/>
                <w:bCs/>
                <w:kern w:val="3"/>
              </w:rPr>
              <w:t xml:space="preserve">17 </w:t>
            </w:r>
            <w:r w:rsidR="00051C45">
              <w:rPr>
                <w:rFonts w:ascii="Arial" w:eastAsia="Arial Unicode MS" w:hAnsi="Arial" w:cs="Arial"/>
                <w:bCs/>
                <w:kern w:val="3"/>
              </w:rPr>
              <w:t>maja 2024</w:t>
            </w:r>
            <w:r w:rsidRPr="006608B3">
              <w:rPr>
                <w:rFonts w:ascii="Arial" w:eastAsia="Arial Unicode MS" w:hAnsi="Arial" w:cs="Arial"/>
                <w:bCs/>
                <w:kern w:val="3"/>
              </w:rPr>
              <w:t xml:space="preserve"> r.</w:t>
            </w:r>
          </w:p>
          <w:p w14:paraId="033F2A41" w14:textId="77777777" w:rsidR="00AA1685" w:rsidRPr="006608B3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</w:pP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  <w:tab/>
              <w:t xml:space="preserve">    OCHRONY ŚRODOWISKA</w:t>
            </w:r>
          </w:p>
          <w:p w14:paraId="2944BE1B" w14:textId="77777777" w:rsidR="00AA1685" w:rsidRPr="006608B3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  <w:r w:rsidRPr="006608B3"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  <w:t xml:space="preserve">                W RZESZOWIE</w:t>
            </w:r>
          </w:p>
          <w:p w14:paraId="4D3DD805" w14:textId="7C943196" w:rsidR="00AA1685" w:rsidRPr="006608B3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6608B3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6608B3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63FB1922" w:rsidR="00550D71" w:rsidRPr="006608B3" w:rsidRDefault="00814DB6" w:rsidP="00E81D0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608B3">
              <w:rPr>
                <w:rFonts w:ascii="Arial" w:eastAsia="Lucida Sans Unicode" w:hAnsi="Arial" w:cs="Arial"/>
                <w:kern w:val="1"/>
                <w:lang w:eastAsia="ar-SA"/>
              </w:rPr>
              <w:t xml:space="preserve">        </w:t>
            </w:r>
            <w:r w:rsidR="00AA1685" w:rsidRPr="006608B3">
              <w:rPr>
                <w:rFonts w:ascii="Arial" w:eastAsia="Lucida Sans Unicode" w:hAnsi="Arial" w:cs="Arial"/>
                <w:kern w:val="1"/>
                <w:lang w:eastAsia="ar-SA"/>
              </w:rPr>
              <w:t>WOOŚ.42</w:t>
            </w:r>
            <w:r w:rsidR="00F90075" w:rsidRPr="006608B3">
              <w:rPr>
                <w:rFonts w:ascii="Arial" w:eastAsia="Lucida Sans Unicode" w:hAnsi="Arial" w:cs="Arial"/>
                <w:kern w:val="1"/>
                <w:lang w:eastAsia="ar-SA"/>
              </w:rPr>
              <w:t>0.</w:t>
            </w:r>
            <w:r w:rsidR="006608B3" w:rsidRPr="006608B3">
              <w:rPr>
                <w:rFonts w:ascii="Arial" w:eastAsia="Lucida Sans Unicode" w:hAnsi="Arial" w:cs="Arial"/>
                <w:kern w:val="1"/>
                <w:lang w:eastAsia="ar-SA"/>
              </w:rPr>
              <w:t>3.1.2024</w:t>
            </w:r>
            <w:r w:rsidR="00BE74B7" w:rsidRPr="006608B3">
              <w:rPr>
                <w:rFonts w:ascii="Arial" w:eastAsia="Lucida Sans Unicode" w:hAnsi="Arial" w:cs="Arial"/>
                <w:kern w:val="1"/>
                <w:lang w:eastAsia="ar-SA"/>
              </w:rPr>
              <w:t>.DS</w:t>
            </w:r>
            <w:r w:rsidR="00B64D94">
              <w:rPr>
                <w:rFonts w:ascii="Arial" w:eastAsia="Lucida Sans Unicode" w:hAnsi="Arial" w:cs="Arial"/>
                <w:kern w:val="1"/>
                <w:lang w:eastAsia="ar-SA"/>
              </w:rPr>
              <w:t>.10</w:t>
            </w:r>
          </w:p>
        </w:tc>
        <w:tc>
          <w:tcPr>
            <w:tcW w:w="4139" w:type="dxa"/>
          </w:tcPr>
          <w:p w14:paraId="2B98B8DF" w14:textId="10D33F11" w:rsidR="00550D71" w:rsidRPr="006608B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D0BDB1" w14:textId="7059E15A" w:rsidR="006608B3" w:rsidRDefault="006608B3" w:rsidP="00BE74B7"/>
    <w:p w14:paraId="4327352D" w14:textId="77777777" w:rsidR="00D72439" w:rsidRPr="00192AC4" w:rsidRDefault="00D72439" w:rsidP="00BE74B7"/>
    <w:p w14:paraId="056F4B8B" w14:textId="150E0E43" w:rsidR="00805F30" w:rsidRPr="00051C45" w:rsidRDefault="00805F30" w:rsidP="009F2C1A">
      <w:pPr>
        <w:jc w:val="center"/>
        <w:rPr>
          <w:rFonts w:ascii="Arial" w:hAnsi="Arial" w:cs="Arial"/>
          <w:b/>
          <w:sz w:val="24"/>
          <w:szCs w:val="24"/>
        </w:rPr>
      </w:pPr>
      <w:r w:rsidRPr="00051C45">
        <w:rPr>
          <w:rFonts w:ascii="Arial" w:hAnsi="Arial" w:cs="Arial"/>
          <w:b/>
          <w:sz w:val="24"/>
          <w:szCs w:val="24"/>
        </w:rPr>
        <w:t>OBWIESZCZENIE</w:t>
      </w:r>
    </w:p>
    <w:p w14:paraId="24B5E48E" w14:textId="5AC27045" w:rsidR="006608B3" w:rsidRDefault="006608B3" w:rsidP="00C2059B">
      <w:pPr>
        <w:spacing w:after="0" w:line="23" w:lineRule="atLeast"/>
        <w:ind w:firstLine="709"/>
        <w:jc w:val="both"/>
        <w:rPr>
          <w:rFonts w:ascii="Arial" w:hAnsi="Arial" w:cs="Arial"/>
        </w:rPr>
      </w:pPr>
      <w:bookmarkStart w:id="1" w:name="_Hlk520289827"/>
      <w:r w:rsidRPr="00051C45">
        <w:rPr>
          <w:rFonts w:ascii="Arial" w:hAnsi="Arial" w:cs="Arial"/>
        </w:rPr>
        <w:t xml:space="preserve">Zgodnie z art. 61 § 4 oraz art. 49 ustawy z dnia 14 czerwca 1960 r. – Kodeks postępowania administracyjnego (Dz. U. z 2024 r., poz. 572) – dalej „Kpa” w związku z art. 74 ust. 3 ustawy z dnia 3 października 2008 r. o udostępnianiu informacji o środowisku i jego ochronie, udziale </w:t>
      </w:r>
      <w:r w:rsidRPr="00C2059B">
        <w:rPr>
          <w:rFonts w:ascii="Arial" w:hAnsi="Arial" w:cs="Arial"/>
        </w:rPr>
        <w:t>społeczeństwa w ochronie środowiska oraz o ocenach oddziaływania na środowisko (Dz. U. z 2023 r., poz. 1094, ze zm.) – dalej „ustawa ooś”, Regionalny Dyrektor Ochrony Środowiska w Rzeszowie zawiadamia strony o</w:t>
      </w:r>
      <w:r w:rsidR="00C2059B" w:rsidRPr="00C2059B">
        <w:rPr>
          <w:rFonts w:ascii="Arial" w:hAnsi="Arial" w:cs="Arial"/>
        </w:rPr>
        <w:t xml:space="preserve"> wystąpieniu, zgodnie z art. 1</w:t>
      </w:r>
      <w:r w:rsidR="002E01D8">
        <w:rPr>
          <w:rFonts w:ascii="Arial" w:hAnsi="Arial" w:cs="Arial"/>
        </w:rPr>
        <w:t>06 Kpa oraz art. 64 ust. 1 pkt 2</w:t>
      </w:r>
      <w:r w:rsidR="00D72439">
        <w:rPr>
          <w:rFonts w:ascii="Arial" w:hAnsi="Arial" w:cs="Arial"/>
        </w:rPr>
        <w:t xml:space="preserve"> ustawy ooś, do Państwowego</w:t>
      </w:r>
      <w:r w:rsidR="00C2059B" w:rsidRPr="00C2059B">
        <w:rPr>
          <w:rFonts w:ascii="Arial" w:hAnsi="Arial" w:cs="Arial"/>
        </w:rPr>
        <w:t xml:space="preserve"> </w:t>
      </w:r>
      <w:r w:rsidR="00966467">
        <w:rPr>
          <w:rFonts w:ascii="Arial" w:hAnsi="Arial" w:cs="Arial"/>
        </w:rPr>
        <w:t xml:space="preserve">Powiatowego </w:t>
      </w:r>
      <w:r w:rsidR="00C2059B" w:rsidRPr="00C2059B">
        <w:rPr>
          <w:rFonts w:ascii="Arial" w:hAnsi="Arial" w:cs="Arial"/>
        </w:rPr>
        <w:t>Ins</w:t>
      </w:r>
      <w:r w:rsidR="00966467">
        <w:rPr>
          <w:rFonts w:ascii="Arial" w:hAnsi="Arial" w:cs="Arial"/>
        </w:rPr>
        <w:t>pektora Sanitarnego w Jarosławiu</w:t>
      </w:r>
      <w:r w:rsidR="00C2059B" w:rsidRPr="00C2059B">
        <w:rPr>
          <w:rFonts w:ascii="Arial" w:hAnsi="Arial" w:cs="Arial"/>
        </w:rPr>
        <w:t xml:space="preserve"> celem uzyskania opinii dotyczącej ewentualnej potrzeby przeprowadzenia oceny oddziaływania na środowisko dla przedmiotowego przedsięwzięcia oraz ustalenia</w:t>
      </w:r>
      <w:r w:rsidR="00585A79">
        <w:rPr>
          <w:rFonts w:ascii="Arial" w:hAnsi="Arial" w:cs="Arial"/>
        </w:rPr>
        <w:t xml:space="preserve"> ewentualnego zakresu raportu o </w:t>
      </w:r>
      <w:r w:rsidR="00C2059B" w:rsidRPr="00C2059B">
        <w:rPr>
          <w:rFonts w:ascii="Arial" w:hAnsi="Arial" w:cs="Arial"/>
        </w:rPr>
        <w:t xml:space="preserve">oddziaływaniu przedsięwzięcia na środowisko w toku </w:t>
      </w:r>
      <w:r w:rsidRPr="00C2059B">
        <w:rPr>
          <w:rFonts w:ascii="Arial" w:hAnsi="Arial" w:cs="Arial"/>
        </w:rPr>
        <w:t>postępowania zmierzającego do wydania decyzji o środowiskowych uwarunkow</w:t>
      </w:r>
      <w:r w:rsidR="00585A79">
        <w:rPr>
          <w:rFonts w:ascii="Arial" w:hAnsi="Arial" w:cs="Arial"/>
        </w:rPr>
        <w:t xml:space="preserve">aniach dla przedsięwzięcia pn.: </w:t>
      </w:r>
      <w:r w:rsidRPr="00C2059B">
        <w:rPr>
          <w:rFonts w:ascii="Arial" w:hAnsi="Arial" w:cs="Arial"/>
          <w:b/>
        </w:rPr>
        <w:t>„Budowa instalacji podłączenia OZG Morawsko do sieci PSG-KGZ Jarosław”</w:t>
      </w:r>
      <w:r w:rsidRPr="00C2059B">
        <w:rPr>
          <w:rFonts w:ascii="Arial" w:hAnsi="Arial" w:cs="Arial"/>
        </w:rPr>
        <w:t xml:space="preserve">. </w:t>
      </w:r>
    </w:p>
    <w:p w14:paraId="233D2F59" w14:textId="77777777" w:rsidR="00C2059B" w:rsidRPr="00C2059B" w:rsidRDefault="00C2059B" w:rsidP="00C2059B">
      <w:pPr>
        <w:spacing w:after="0" w:line="23" w:lineRule="atLeast"/>
        <w:ind w:firstLine="709"/>
        <w:jc w:val="both"/>
        <w:rPr>
          <w:rFonts w:ascii="Arial" w:hAnsi="Arial" w:cs="Arial"/>
        </w:rPr>
      </w:pPr>
    </w:p>
    <w:p w14:paraId="1AEE470D" w14:textId="59116DCC" w:rsidR="00C2059B" w:rsidRPr="008A3A5B" w:rsidRDefault="00C2059B" w:rsidP="00C2059B">
      <w:pPr>
        <w:tabs>
          <w:tab w:val="left" w:pos="360"/>
        </w:tabs>
        <w:spacing w:before="120" w:after="120"/>
        <w:ind w:right="45"/>
        <w:jc w:val="both"/>
        <w:rPr>
          <w:rFonts w:ascii="Arial" w:hAnsi="Arial" w:cs="Arial"/>
        </w:rPr>
      </w:pPr>
      <w:r w:rsidRPr="008A3A5B">
        <w:rPr>
          <w:rFonts w:ascii="Arial" w:hAnsi="Arial" w:cs="Arial"/>
        </w:rPr>
        <w:t xml:space="preserve">Obwieszczenie nastąpiło w dniach: </w:t>
      </w:r>
      <w:r>
        <w:rPr>
          <w:rFonts w:ascii="Arial" w:hAnsi="Arial" w:cs="Arial"/>
          <w:b/>
        </w:rPr>
        <w:t>od 21 maja 2024 r. do 3 czerwca</w:t>
      </w:r>
      <w:r w:rsidRPr="008A3A5B">
        <w:rPr>
          <w:rFonts w:ascii="Arial" w:hAnsi="Arial" w:cs="Arial"/>
          <w:b/>
        </w:rPr>
        <w:t xml:space="preserve"> 2024 r.</w:t>
      </w:r>
    </w:p>
    <w:p w14:paraId="42286B47" w14:textId="77777777" w:rsidR="00C2059B" w:rsidRPr="008A3A5B" w:rsidRDefault="00C2059B" w:rsidP="00C2059B">
      <w:pPr>
        <w:jc w:val="both"/>
        <w:rPr>
          <w:rFonts w:ascii="Arial" w:hAnsi="Arial" w:cs="Arial"/>
          <w:iCs/>
        </w:rPr>
      </w:pPr>
      <w:r w:rsidRPr="008A3A5B">
        <w:rPr>
          <w:rFonts w:ascii="Arial" w:hAnsi="Arial" w:cs="Arial"/>
          <w:iCs/>
        </w:rPr>
        <w:t>Sprawę prowadzi: Wydział Ocen Oddziaływania na Środowisko</w:t>
      </w:r>
    </w:p>
    <w:p w14:paraId="23A86D6B" w14:textId="77777777" w:rsidR="00C2059B" w:rsidRPr="00585A79" w:rsidRDefault="00C2059B" w:rsidP="00C2059B">
      <w:pPr>
        <w:jc w:val="both"/>
        <w:rPr>
          <w:rFonts w:ascii="Arial" w:hAnsi="Arial" w:cs="Arial"/>
          <w:iCs/>
        </w:rPr>
      </w:pPr>
      <w:r w:rsidRPr="00585A79">
        <w:rPr>
          <w:rFonts w:ascii="Arial" w:hAnsi="Arial" w:cs="Arial"/>
          <w:iCs/>
        </w:rPr>
        <w:t xml:space="preserve">Telefon kontaktowy: 17 785 00 44 </w:t>
      </w:r>
    </w:p>
    <w:p w14:paraId="074941D2" w14:textId="77777777" w:rsidR="006726AC" w:rsidRPr="00DA228C" w:rsidRDefault="006726AC" w:rsidP="006726AC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DA228C">
        <w:rPr>
          <w:rFonts w:ascii="Arial" w:hAnsi="Arial" w:cs="Arial"/>
          <w:b/>
          <w:color w:val="000000"/>
          <w:sz w:val="14"/>
          <w:szCs w:val="14"/>
        </w:rPr>
        <w:t>Regionalny Dyrektor Ochrony Środowiska</w:t>
      </w:r>
    </w:p>
    <w:p w14:paraId="206EBE34" w14:textId="77777777" w:rsidR="006726AC" w:rsidRPr="00DA228C" w:rsidRDefault="006726AC" w:rsidP="006726AC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DA228C">
        <w:rPr>
          <w:rFonts w:ascii="Arial" w:hAnsi="Arial" w:cs="Arial"/>
          <w:b/>
          <w:color w:val="000000"/>
          <w:sz w:val="14"/>
          <w:szCs w:val="14"/>
        </w:rPr>
        <w:t>w Rzeszowie</w:t>
      </w:r>
    </w:p>
    <w:p w14:paraId="53838B1C" w14:textId="77777777" w:rsidR="006726AC" w:rsidRPr="00DA228C" w:rsidRDefault="006726AC" w:rsidP="006726AC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DA228C">
        <w:rPr>
          <w:rFonts w:ascii="Arial" w:hAnsi="Arial" w:cs="Arial"/>
          <w:b/>
          <w:color w:val="000000"/>
          <w:sz w:val="14"/>
          <w:szCs w:val="14"/>
        </w:rPr>
        <w:t>(-)</w:t>
      </w:r>
    </w:p>
    <w:p w14:paraId="787C902E" w14:textId="77777777" w:rsidR="006726AC" w:rsidRPr="00DA228C" w:rsidRDefault="006726AC" w:rsidP="006726AC">
      <w:pPr>
        <w:spacing w:after="0"/>
        <w:ind w:left="2977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DA228C">
        <w:rPr>
          <w:rFonts w:ascii="Arial" w:hAnsi="Arial" w:cs="Arial"/>
          <w:b/>
          <w:color w:val="000000"/>
          <w:sz w:val="14"/>
          <w:szCs w:val="14"/>
        </w:rPr>
        <w:t>Wojciech Wdowik</w:t>
      </w:r>
    </w:p>
    <w:p w14:paraId="5DB41AD6" w14:textId="77777777" w:rsidR="006726AC" w:rsidRPr="00DA228C" w:rsidRDefault="006726AC" w:rsidP="006726AC">
      <w:pPr>
        <w:spacing w:after="0"/>
        <w:ind w:left="2977"/>
        <w:jc w:val="center"/>
        <w:rPr>
          <w:rFonts w:ascii="Arial" w:hAnsi="Arial" w:cs="Arial"/>
          <w:color w:val="000000"/>
          <w:sz w:val="14"/>
          <w:szCs w:val="14"/>
        </w:rPr>
      </w:pPr>
      <w:r w:rsidRPr="00DA228C">
        <w:rPr>
          <w:rFonts w:ascii="Arial" w:hAnsi="Arial" w:cs="Arial"/>
          <w:color w:val="000000"/>
          <w:sz w:val="14"/>
          <w:szCs w:val="14"/>
        </w:rPr>
        <w:t>(podpisano bezpiecznym podpisem elektronicznym)</w:t>
      </w:r>
    </w:p>
    <w:p w14:paraId="617673C2" w14:textId="77777777" w:rsidR="006726AC" w:rsidRPr="00DA228C" w:rsidRDefault="006726AC" w:rsidP="006726AC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4AADFA55" w14:textId="6B5E8B8E" w:rsidR="002E01D8" w:rsidRPr="00585A79" w:rsidRDefault="002E01D8" w:rsidP="006608B3">
      <w:pPr>
        <w:tabs>
          <w:tab w:val="left" w:pos="1425"/>
        </w:tabs>
        <w:jc w:val="both"/>
        <w:rPr>
          <w:rFonts w:ascii="Arial" w:hAnsi="Arial" w:cs="Arial"/>
          <w:kern w:val="1"/>
          <w:sz w:val="18"/>
          <w:szCs w:val="18"/>
          <w:u w:val="single"/>
        </w:rPr>
      </w:pPr>
    </w:p>
    <w:p w14:paraId="26B71B9C" w14:textId="77777777" w:rsidR="006608B3" w:rsidRPr="00051C45" w:rsidRDefault="006608B3" w:rsidP="006608B3">
      <w:pPr>
        <w:tabs>
          <w:tab w:val="left" w:pos="1425"/>
        </w:tabs>
        <w:jc w:val="both"/>
        <w:rPr>
          <w:rFonts w:ascii="Arial" w:hAnsi="Arial" w:cs="Arial"/>
          <w:kern w:val="1"/>
          <w:sz w:val="18"/>
          <w:szCs w:val="18"/>
          <w:u w:val="single"/>
        </w:rPr>
      </w:pPr>
      <w:r w:rsidRPr="00585A79">
        <w:rPr>
          <w:rFonts w:ascii="Arial" w:hAnsi="Arial" w:cs="Arial"/>
          <w:kern w:val="1"/>
          <w:sz w:val="18"/>
          <w:szCs w:val="18"/>
          <w:u w:val="single"/>
        </w:rPr>
        <w:t>O</w:t>
      </w:r>
      <w:bookmarkStart w:id="2" w:name="DDE_LINK"/>
      <w:r w:rsidRPr="00585A79">
        <w:rPr>
          <w:rFonts w:ascii="Arial" w:hAnsi="Arial" w:cs="Arial"/>
          <w:kern w:val="1"/>
          <w:sz w:val="18"/>
          <w:szCs w:val="18"/>
          <w:u w:val="single"/>
        </w:rPr>
        <w:t>trzymują</w:t>
      </w:r>
      <w:r w:rsidRPr="00051C45">
        <w:rPr>
          <w:rFonts w:ascii="Arial" w:hAnsi="Arial" w:cs="Arial"/>
          <w:kern w:val="1"/>
          <w:sz w:val="18"/>
          <w:szCs w:val="18"/>
          <w:u w:val="single"/>
        </w:rPr>
        <w:t>:</w:t>
      </w:r>
      <w:bookmarkEnd w:id="2"/>
    </w:p>
    <w:p w14:paraId="0CE44E74" w14:textId="0802D10D" w:rsidR="006608B3" w:rsidRPr="00051C45" w:rsidRDefault="006608B3" w:rsidP="00DF3037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051C45">
        <w:rPr>
          <w:rFonts w:ascii="Arial" w:eastAsia="Arial Unicode MS" w:hAnsi="Arial" w:cs="Arial"/>
          <w:sz w:val="18"/>
          <w:szCs w:val="18"/>
        </w:rPr>
        <w:lastRenderedPageBreak/>
        <w:t>Pełnomocnik ORLEN S.A. – Odział Geologii i Eksploatacji</w:t>
      </w:r>
      <w:r w:rsidR="00DF3037" w:rsidRPr="00051C45">
        <w:rPr>
          <w:rFonts w:ascii="Arial" w:eastAsia="Arial Unicode MS" w:hAnsi="Arial" w:cs="Arial"/>
          <w:sz w:val="18"/>
          <w:szCs w:val="18"/>
        </w:rPr>
        <w:t xml:space="preserve"> </w:t>
      </w:r>
      <w:r w:rsidRPr="00051C45">
        <w:rPr>
          <w:rFonts w:ascii="Arial" w:eastAsia="Arial Unicode MS" w:hAnsi="Arial" w:cs="Arial"/>
          <w:sz w:val="18"/>
          <w:szCs w:val="18"/>
        </w:rPr>
        <w:t>PGNiG w Warszawie,</w:t>
      </w:r>
      <w:r w:rsidR="00DF3037" w:rsidRPr="00051C45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Pr="00051C45">
        <w:rPr>
          <w:rFonts w:ascii="Arial" w:eastAsia="Arial Unicode MS" w:hAnsi="Arial" w:cs="Arial"/>
          <w:kern w:val="3"/>
          <w:sz w:val="18"/>
          <w:szCs w:val="18"/>
        </w:rPr>
        <w:t>adres do korespondencji: ORLEN S.A., Oddział Geologii i Eksploatacji PGNiG w Warszawie,</w:t>
      </w:r>
      <w:r w:rsidR="00DF3037" w:rsidRPr="00051C45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Pr="00051C45">
        <w:rPr>
          <w:rFonts w:ascii="Arial" w:eastAsia="Arial Unicode MS" w:hAnsi="Arial" w:cs="Arial"/>
          <w:kern w:val="3"/>
          <w:sz w:val="18"/>
          <w:szCs w:val="18"/>
        </w:rPr>
        <w:t>Dział Ochrony Środowiska, ul. Sienkiewicza 12, 38 – 500 Sanok</w:t>
      </w:r>
    </w:p>
    <w:p w14:paraId="2DA26B8B" w14:textId="4C959D42" w:rsidR="006608B3" w:rsidRPr="00051C45" w:rsidRDefault="006608B3" w:rsidP="006608B3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51C45">
        <w:rPr>
          <w:rFonts w:ascii="Arial" w:hAnsi="Arial" w:cs="Arial"/>
          <w:sz w:val="18"/>
          <w:szCs w:val="18"/>
        </w:rPr>
        <w:t>Strony postępowania za pośrednictwem strony internetowej i Tablicy ogłoszeń RDOŚ w Rzeszowie,</w:t>
      </w:r>
      <w:r w:rsidR="00DF3037" w:rsidRPr="00051C45">
        <w:rPr>
          <w:rFonts w:ascii="Arial" w:hAnsi="Arial" w:cs="Arial"/>
          <w:sz w:val="18"/>
          <w:szCs w:val="18"/>
        </w:rPr>
        <w:t xml:space="preserve"> a</w:t>
      </w:r>
      <w:r w:rsidRPr="00051C45">
        <w:rPr>
          <w:rFonts w:ascii="Arial" w:hAnsi="Arial" w:cs="Arial"/>
          <w:sz w:val="18"/>
          <w:szCs w:val="18"/>
        </w:rPr>
        <w:t xml:space="preserve">l. Józefa Piłsudskiego 38, 35 – 001 Rzeszów </w:t>
      </w:r>
    </w:p>
    <w:p w14:paraId="4B047E33" w14:textId="61B6963F" w:rsidR="006608B3" w:rsidRPr="00051C45" w:rsidRDefault="008A3A5B" w:rsidP="006608B3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51C45">
        <w:rPr>
          <w:rFonts w:ascii="Arial" w:hAnsi="Arial" w:cs="Arial"/>
          <w:sz w:val="18"/>
          <w:szCs w:val="18"/>
        </w:rPr>
        <w:t xml:space="preserve">Wójt Gminy Jarosław </w:t>
      </w:r>
      <w:r w:rsidR="006608B3" w:rsidRPr="00051C45">
        <w:rPr>
          <w:rFonts w:ascii="Arial" w:eastAsia="Arial Unicode MS" w:hAnsi="Arial" w:cs="Arial"/>
          <w:kern w:val="3"/>
          <w:sz w:val="18"/>
          <w:szCs w:val="18"/>
        </w:rPr>
        <w:t>–</w:t>
      </w:r>
      <w:r w:rsidR="00EF1D93" w:rsidRPr="00051C45">
        <w:rPr>
          <w:rFonts w:ascii="Arial" w:eastAsia="Arial Unicode MS" w:hAnsi="Arial" w:cs="Arial"/>
          <w:kern w:val="3"/>
          <w:sz w:val="18"/>
          <w:szCs w:val="18"/>
        </w:rPr>
        <w:t xml:space="preserve"> w związku z art. 74 ust. 3aa ustawy o udostępnianiu informacji</w:t>
      </w:r>
      <w:r w:rsidR="00EF1D93" w:rsidRPr="00051C45">
        <w:rPr>
          <w:rFonts w:ascii="Arial" w:eastAsia="Arial Unicode MS" w:hAnsi="Arial" w:cs="Arial"/>
          <w:kern w:val="3"/>
          <w:sz w:val="18"/>
          <w:szCs w:val="18"/>
        </w:rPr>
        <w:br/>
        <w:t>o środowisku i jego ochronie, udziale społeczeństwa w ochronie środowiska oraz o ocenach oddziaływania na środowisko,</w:t>
      </w:r>
      <w:r w:rsidR="006608B3" w:rsidRPr="00051C45">
        <w:rPr>
          <w:rFonts w:ascii="Arial" w:eastAsia="Arial Unicode MS" w:hAnsi="Arial" w:cs="Arial"/>
          <w:kern w:val="3"/>
          <w:sz w:val="18"/>
          <w:szCs w:val="18"/>
        </w:rPr>
        <w:t xml:space="preserve"> doręczenie za pośrednictwem platformy ePUAP</w:t>
      </w:r>
    </w:p>
    <w:p w14:paraId="066A480B" w14:textId="4D513CB8" w:rsidR="006608B3" w:rsidRPr="00051C45" w:rsidRDefault="00EF1D93" w:rsidP="006608B3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51C45">
        <w:rPr>
          <w:rFonts w:ascii="Arial" w:hAnsi="Arial" w:cs="Arial"/>
          <w:sz w:val="18"/>
          <w:szCs w:val="18"/>
        </w:rPr>
        <w:t xml:space="preserve">Burmistrz Miasta Jarosławia </w:t>
      </w:r>
      <w:r w:rsidR="006608B3" w:rsidRPr="00051C45">
        <w:rPr>
          <w:rFonts w:ascii="Arial" w:eastAsia="Arial Unicode MS" w:hAnsi="Arial" w:cs="Arial"/>
          <w:kern w:val="3"/>
          <w:sz w:val="18"/>
          <w:szCs w:val="18"/>
        </w:rPr>
        <w:t>–</w:t>
      </w:r>
      <w:r w:rsidRPr="00051C45">
        <w:rPr>
          <w:rFonts w:ascii="Arial" w:eastAsia="Arial Unicode MS" w:hAnsi="Arial" w:cs="Arial"/>
          <w:kern w:val="3"/>
          <w:sz w:val="18"/>
          <w:szCs w:val="18"/>
        </w:rPr>
        <w:t xml:space="preserve"> w związku z art. 74 ust. 3aa ustawy o udostępnianiu informacji</w:t>
      </w:r>
      <w:r w:rsidRPr="00051C45">
        <w:rPr>
          <w:rFonts w:ascii="Arial" w:eastAsia="Arial Unicode MS" w:hAnsi="Arial" w:cs="Arial"/>
          <w:kern w:val="3"/>
          <w:sz w:val="18"/>
          <w:szCs w:val="18"/>
        </w:rPr>
        <w:br/>
        <w:t>o środowisku i jego ochronie, udziale społeczeństwa w ochronie środowiska oraz o ocenach oddziaływania na środowisko</w:t>
      </w:r>
      <w:r w:rsidR="006608B3" w:rsidRPr="00051C45">
        <w:rPr>
          <w:rFonts w:ascii="Arial" w:eastAsia="Arial Unicode MS" w:hAnsi="Arial" w:cs="Arial"/>
          <w:kern w:val="3"/>
          <w:sz w:val="18"/>
          <w:szCs w:val="18"/>
        </w:rPr>
        <w:t xml:space="preserve"> doręczenie za pośrednictwem platformy ePUAP</w:t>
      </w:r>
    </w:p>
    <w:p w14:paraId="5EBF5B5F" w14:textId="77777777" w:rsidR="006608B3" w:rsidRPr="00051C45" w:rsidRDefault="006608B3" w:rsidP="00DF3037">
      <w:pPr>
        <w:spacing w:after="0"/>
        <w:jc w:val="both"/>
        <w:rPr>
          <w:rFonts w:ascii="Arial" w:hAnsi="Arial" w:cs="Arial"/>
          <w:kern w:val="1"/>
          <w:sz w:val="18"/>
          <w:szCs w:val="18"/>
          <w:u w:val="single"/>
        </w:rPr>
      </w:pPr>
      <w:r w:rsidRPr="00051C45">
        <w:rPr>
          <w:rFonts w:ascii="Arial" w:hAnsi="Arial" w:cs="Arial"/>
          <w:kern w:val="1"/>
          <w:sz w:val="18"/>
          <w:szCs w:val="18"/>
          <w:u w:val="single"/>
        </w:rPr>
        <w:t>Do wiadomości:</w:t>
      </w:r>
    </w:p>
    <w:p w14:paraId="6E212A85" w14:textId="77777777" w:rsidR="006608B3" w:rsidRPr="00051C45" w:rsidRDefault="006608B3" w:rsidP="00DF303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1C45">
        <w:rPr>
          <w:rFonts w:ascii="Arial" w:hAnsi="Arial" w:cs="Arial"/>
          <w:sz w:val="18"/>
          <w:szCs w:val="18"/>
        </w:rPr>
        <w:t>WOOŚ ad acta</w:t>
      </w:r>
    </w:p>
    <w:p w14:paraId="2E637010" w14:textId="77777777" w:rsidR="006608B3" w:rsidRPr="00051C45" w:rsidRDefault="006608B3" w:rsidP="00EF1D93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051C45">
        <w:rPr>
          <w:rFonts w:ascii="Arial" w:hAnsi="Arial" w:cs="Arial"/>
          <w:bCs/>
          <w:sz w:val="16"/>
          <w:szCs w:val="16"/>
        </w:rPr>
        <w:t xml:space="preserve">Art. 74 ust. 3 ustawy ooś „Jeżeli liczba stron postępowania w sprawie wydania decyzji o środowiskowych uwarunkowaniach lub innego postępowania dotyczącego tej decyzji przekracza 10, do zawiadomienia stron innych niż podmiot planujący podjęcie realizacji przedsięwzięcia stosuje się przepisy </w:t>
      </w:r>
      <w:hyperlink r:id="rId8" w:anchor="/document/16784712?unitId=art(49)&amp;cm=DOCUMENT" w:history="1">
        <w:r w:rsidRPr="00051C45">
          <w:rPr>
            <w:rStyle w:val="Hipercze"/>
            <w:rFonts w:ascii="Arial" w:hAnsi="Arial" w:cs="Arial"/>
            <w:bCs/>
            <w:color w:val="auto"/>
            <w:sz w:val="16"/>
            <w:szCs w:val="16"/>
          </w:rPr>
          <w:t>art. 49</w:t>
        </w:r>
      </w:hyperlink>
      <w:r w:rsidRPr="00051C45">
        <w:rPr>
          <w:rFonts w:ascii="Arial" w:hAnsi="Arial" w:cs="Arial"/>
          <w:bCs/>
          <w:sz w:val="16"/>
          <w:szCs w:val="16"/>
        </w:rPr>
        <w:t xml:space="preserve"> Kodeksu postępowania administracyjnego, z tym że zawiadomienie to następuje w formie publicznego obwieszczenia w siedzibie organu właściwego w sprawie oraz przez udostępnienie pisma w Biuletynie Informacji Publicznej na stronie podmiotowej tego organu</w:t>
      </w:r>
      <w:r w:rsidRPr="00051C45">
        <w:rPr>
          <w:rFonts w:ascii="Arial" w:hAnsi="Arial" w:cs="Arial"/>
          <w:bCs/>
          <w:iCs/>
          <w:sz w:val="16"/>
          <w:szCs w:val="16"/>
        </w:rPr>
        <w:t>”.</w:t>
      </w:r>
    </w:p>
    <w:p w14:paraId="37CEE277" w14:textId="77777777" w:rsidR="006608B3" w:rsidRPr="00051C45" w:rsidRDefault="006608B3" w:rsidP="00EF1D93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051C45">
        <w:rPr>
          <w:rFonts w:ascii="Arial" w:hAnsi="Arial" w:cs="Arial"/>
          <w:bCs/>
          <w:sz w:val="16"/>
          <w:szCs w:val="16"/>
        </w:rPr>
        <w:t xml:space="preserve">Art. 49 § 1 Kpa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16D2C21B" w14:textId="77777777" w:rsidR="006608B3" w:rsidRPr="00051C45" w:rsidRDefault="006608B3" w:rsidP="00EF1D93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051C45">
        <w:rPr>
          <w:rFonts w:ascii="Arial" w:hAnsi="Arial" w:cs="Arial"/>
          <w:bCs/>
          <w:sz w:val="16"/>
          <w:szCs w:val="16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E6D353D" w14:textId="77777777" w:rsidR="006608B3" w:rsidRPr="00051C45" w:rsidRDefault="006608B3" w:rsidP="00EF1D93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 w:rsidRPr="00051C45">
        <w:rPr>
          <w:rFonts w:ascii="Arial" w:hAnsi="Arial" w:cs="Arial"/>
          <w:sz w:val="16"/>
          <w:szCs w:val="16"/>
        </w:rPr>
        <w:t>Art. 106 § 2 Kpa „Organ załatwiający sprawę, zwracając się do innego organu o zajęcie stanowiska, zawiadamia</w:t>
      </w:r>
      <w:r w:rsidRPr="00051C45">
        <w:rPr>
          <w:rFonts w:ascii="Arial" w:hAnsi="Arial" w:cs="Arial"/>
          <w:sz w:val="16"/>
          <w:szCs w:val="16"/>
        </w:rPr>
        <w:br/>
        <w:t>o tym stronę”.</w:t>
      </w:r>
    </w:p>
    <w:p w14:paraId="2EA03E2D" w14:textId="77777777" w:rsidR="006608B3" w:rsidRPr="00051C45" w:rsidRDefault="006608B3" w:rsidP="00EF1D93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 w:rsidRPr="00051C45">
        <w:rPr>
          <w:rFonts w:ascii="Arial" w:hAnsi="Arial" w:cs="Arial"/>
          <w:sz w:val="16"/>
          <w:szCs w:val="16"/>
        </w:rPr>
        <w:t>Art. 64 ust. 1 ustawy ooś „Postanowienie, o którym mowa w art. 63 ust. 1, wydaje się po zasięgnięciu opinii:</w:t>
      </w:r>
    </w:p>
    <w:p w14:paraId="547E1618" w14:textId="77777777" w:rsidR="006608B3" w:rsidRPr="00051C45" w:rsidRDefault="006608B3" w:rsidP="00EF1D93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 w:rsidRPr="00051C45">
        <w:rPr>
          <w:rFonts w:ascii="Arial" w:hAnsi="Arial" w:cs="Arial"/>
          <w:sz w:val="16"/>
          <w:szCs w:val="16"/>
        </w:rPr>
        <w:t>1) (…);</w:t>
      </w:r>
    </w:p>
    <w:p w14:paraId="04227715" w14:textId="5B18245C" w:rsidR="006608B3" w:rsidRPr="00966467" w:rsidRDefault="006608B3" w:rsidP="00EF1D93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 w:rsidRPr="00966467">
        <w:rPr>
          <w:rFonts w:ascii="Arial" w:hAnsi="Arial" w:cs="Arial"/>
          <w:sz w:val="16"/>
          <w:szCs w:val="16"/>
        </w:rPr>
        <w:t>2) (…);</w:t>
      </w:r>
      <w:r w:rsidR="00966467" w:rsidRPr="00966467">
        <w:rPr>
          <w:rFonts w:ascii="Arial" w:hAnsi="Arial" w:cs="Arial"/>
          <w:sz w:val="16"/>
          <w:szCs w:val="16"/>
        </w:rPr>
        <w:t xml:space="preserve"> organu, o którym mowa w art. 78, w przypadku przedsięwzięć wymagających decyzji, o których mowa w art. 72 ust. 1 pkt 1-3a, 10-19 i 21-29, oraz uchwały, o której mowa w art. 72 ust. 1b</w:t>
      </w:r>
    </w:p>
    <w:p w14:paraId="393F045F" w14:textId="77777777" w:rsidR="006608B3" w:rsidRPr="00051C45" w:rsidRDefault="006608B3" w:rsidP="00EF1D93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 w:rsidRPr="00051C45">
        <w:rPr>
          <w:rFonts w:ascii="Arial" w:hAnsi="Arial" w:cs="Arial"/>
          <w:sz w:val="16"/>
          <w:szCs w:val="16"/>
        </w:rPr>
        <w:t>3) (…);</w:t>
      </w:r>
    </w:p>
    <w:p w14:paraId="41977CA4" w14:textId="77777777" w:rsidR="006608B3" w:rsidRPr="00051C45" w:rsidRDefault="006608B3" w:rsidP="00EF1D93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 w:rsidRPr="00051C45">
        <w:rPr>
          <w:rFonts w:ascii="Arial" w:hAnsi="Arial" w:cs="Arial"/>
          <w:sz w:val="16"/>
          <w:szCs w:val="16"/>
        </w:rPr>
        <w:t>4) organu właściwego do wydania oceny wodnoprawnej, o której mowa w przepisach ustawy z dnia 20 lipca</w:t>
      </w:r>
      <w:r w:rsidRPr="00051C45">
        <w:rPr>
          <w:rFonts w:ascii="Arial" w:hAnsi="Arial" w:cs="Arial"/>
          <w:sz w:val="16"/>
          <w:szCs w:val="16"/>
        </w:rPr>
        <w:br/>
        <w:t>2017 r. – Prawo wodne”.</w:t>
      </w:r>
    </w:p>
    <w:bookmarkEnd w:id="1"/>
    <w:p w14:paraId="706F9061" w14:textId="77777777" w:rsidR="006608B3" w:rsidRPr="00051C45" w:rsidRDefault="006608B3" w:rsidP="00E81D03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sectPr w:rsidR="006608B3" w:rsidRPr="00051C45" w:rsidSect="00507D3E">
      <w:footerReference w:type="even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29A6" w14:textId="77777777" w:rsidR="00A92D33" w:rsidRDefault="00A92D33" w:rsidP="00DA7D2C">
      <w:pPr>
        <w:spacing w:after="0" w:line="240" w:lineRule="auto"/>
      </w:pPr>
      <w:r>
        <w:separator/>
      </w:r>
    </w:p>
  </w:endnote>
  <w:endnote w:type="continuationSeparator" w:id="0">
    <w:p w14:paraId="72FEFFED" w14:textId="77777777" w:rsidR="00A92D33" w:rsidRDefault="00A92D33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BF13" w14:textId="2512E5F7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WOOŚ.42</w:t>
    </w:r>
    <w:r w:rsidR="0001304A">
      <w:rPr>
        <w:rFonts w:ascii="Arial" w:eastAsia="Calibri" w:hAnsi="Arial" w:cs="Arial"/>
        <w:sz w:val="18"/>
        <w:szCs w:val="18"/>
        <w:lang w:eastAsia="en-US"/>
      </w:rPr>
      <w:t>0.</w:t>
    </w:r>
    <w:r w:rsidR="006608B3">
      <w:rPr>
        <w:rFonts w:ascii="Arial" w:eastAsia="Calibri" w:hAnsi="Arial" w:cs="Arial"/>
        <w:sz w:val="18"/>
        <w:szCs w:val="18"/>
        <w:lang w:eastAsia="en-US"/>
      </w:rPr>
      <w:t>3.1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 w:rsidR="006608B3">
      <w:rPr>
        <w:rFonts w:ascii="Arial" w:eastAsia="Calibri" w:hAnsi="Arial" w:cs="Arial"/>
        <w:sz w:val="18"/>
        <w:szCs w:val="18"/>
        <w:lang w:eastAsia="en-US"/>
      </w:rPr>
      <w:t>2024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 w:rsidR="00BE74B7">
      <w:rPr>
        <w:rFonts w:ascii="Arial" w:eastAsia="Calibri" w:hAnsi="Arial" w:cs="Arial"/>
        <w:sz w:val="18"/>
        <w:szCs w:val="18"/>
        <w:lang w:eastAsia="en-US"/>
      </w:rPr>
      <w:t>DS</w:t>
    </w:r>
    <w:r w:rsidR="00051C45">
      <w:rPr>
        <w:rFonts w:ascii="Arial" w:eastAsia="Calibri" w:hAnsi="Arial" w:cs="Arial"/>
        <w:sz w:val="18"/>
        <w:szCs w:val="18"/>
        <w:lang w:eastAsia="en-US"/>
      </w:rPr>
      <w:t>.10</w:t>
    </w:r>
    <w:r w:rsidR="0001304A">
      <w:rPr>
        <w:rFonts w:ascii="Arial" w:eastAsia="Calibri" w:hAnsi="Arial" w:cs="Arial"/>
        <w:sz w:val="18"/>
        <w:szCs w:val="18"/>
        <w:lang w:eastAsia="en-US"/>
      </w:rPr>
      <w:t xml:space="preserve">         </w:t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="0001304A">
      <w:rPr>
        <w:rFonts w:ascii="Arial" w:eastAsia="Calibri" w:hAnsi="Arial" w:cs="Arial"/>
        <w:sz w:val="18"/>
        <w:szCs w:val="18"/>
        <w:lang w:eastAsia="en-US"/>
      </w:rPr>
      <w:t xml:space="preserve">           </w:t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795C01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017F36EC" w:rsidR="005C4D43" w:rsidRPr="00E81D03" w:rsidRDefault="00AE6EE8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5C4D43">
      <w:rPr>
        <w:rFonts w:ascii="Arial" w:hAnsi="Arial" w:cs="Arial"/>
        <w:sz w:val="18"/>
        <w:szCs w:val="18"/>
      </w:rPr>
      <w:t xml:space="preserve">l. Józefa Piłsudskiego 38, </w:t>
    </w:r>
    <w:r w:rsidR="005C4D43" w:rsidRPr="00591602">
      <w:rPr>
        <w:rFonts w:ascii="Arial" w:hAnsi="Arial" w:cs="Arial"/>
        <w:sz w:val="18"/>
        <w:szCs w:val="18"/>
      </w:rPr>
      <w:t xml:space="preserve">35-001 </w:t>
    </w:r>
    <w:r w:rsidR="005C4D43" w:rsidRPr="00E81D03">
      <w:rPr>
        <w:rFonts w:ascii="Arial" w:hAnsi="Arial" w:cs="Arial"/>
        <w:sz w:val="18"/>
        <w:szCs w:val="18"/>
      </w:rPr>
      <w:t>Rzeszów, * tel. +48(017) 785 00 44 fax +48(017)</w:t>
    </w:r>
    <w:r w:rsidR="005C4D43" w:rsidRPr="00E81D03">
      <w:t xml:space="preserve"> </w:t>
    </w:r>
    <w:r w:rsidR="005C4D43" w:rsidRPr="00E81D03">
      <w:rPr>
        <w:rFonts w:ascii="Arial" w:hAnsi="Arial" w:cs="Arial"/>
        <w:sz w:val="18"/>
        <w:szCs w:val="18"/>
      </w:rPr>
      <w:t>fax: 17 85-21-109</w:t>
    </w:r>
  </w:p>
  <w:p w14:paraId="0868CA0B" w14:textId="5F80E6A7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E81D03">
      <w:rPr>
        <w:rFonts w:ascii="Arial" w:hAnsi="Arial" w:cs="Arial"/>
        <w:sz w:val="18"/>
        <w:szCs w:val="18"/>
      </w:rPr>
      <w:t xml:space="preserve">e-mail: </w:t>
    </w:r>
    <w:r w:rsidR="00BE74B7" w:rsidRPr="00BE74B7">
      <w:rPr>
        <w:rFonts w:ascii="Arial" w:hAnsi="Arial" w:cs="Arial"/>
        <w:sz w:val="18"/>
        <w:szCs w:val="18"/>
      </w:rPr>
      <w:t>sekretariat@rzeszow.rdos.gov.pl</w:t>
    </w:r>
    <w:r w:rsidRPr="00E81D03">
      <w:rPr>
        <w:rFonts w:ascii="Arial" w:hAnsi="Arial" w:cs="Arial"/>
        <w:sz w:val="18"/>
        <w:szCs w:val="18"/>
      </w:rPr>
      <w:t>;</w:t>
    </w:r>
    <w:r w:rsidRPr="00E81D03">
      <w:t xml:space="preserve"> </w:t>
    </w:r>
    <w:r w:rsidRPr="00E81D03">
      <w:rPr>
        <w:rStyle w:val="Domylnaczcionkaakapitu1"/>
        <w:rFonts w:ascii="Arial" w:hAnsi="Arial" w:cs="Arial"/>
        <w:sz w:val="18"/>
        <w:szCs w:val="18"/>
      </w:rPr>
      <w:t>(</w:t>
    </w:r>
    <w:hyperlink r:id="rId1" w:history="1">
      <w:r w:rsidRPr="00E81D0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F64AE" w14:textId="77777777" w:rsidR="00A92D33" w:rsidRDefault="00A92D33" w:rsidP="00DA7D2C">
      <w:pPr>
        <w:spacing w:after="0" w:line="240" w:lineRule="auto"/>
      </w:pPr>
      <w:r>
        <w:separator/>
      </w:r>
    </w:p>
  </w:footnote>
  <w:footnote w:type="continuationSeparator" w:id="0">
    <w:p w14:paraId="4D52CB18" w14:textId="77777777" w:rsidR="00A92D33" w:rsidRDefault="00A92D33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F5ECD"/>
    <w:multiLevelType w:val="hybridMultilevel"/>
    <w:tmpl w:val="437A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184BAA"/>
    <w:multiLevelType w:val="hybridMultilevel"/>
    <w:tmpl w:val="D770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10" w15:restartNumberingAfterBreak="0">
    <w:nsid w:val="54BD2D36"/>
    <w:multiLevelType w:val="hybridMultilevel"/>
    <w:tmpl w:val="B37E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9909DE"/>
    <w:multiLevelType w:val="hybridMultilevel"/>
    <w:tmpl w:val="7A64C1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D0A90"/>
    <w:multiLevelType w:val="hybridMultilevel"/>
    <w:tmpl w:val="D306108E"/>
    <w:lvl w:ilvl="0" w:tplc="C45238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B18D4A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16"/>
  </w:num>
  <w:num w:numId="7">
    <w:abstractNumId w:val="1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19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1304A"/>
    <w:rsid w:val="000216C8"/>
    <w:rsid w:val="00037978"/>
    <w:rsid w:val="00045370"/>
    <w:rsid w:val="00051C45"/>
    <w:rsid w:val="00054152"/>
    <w:rsid w:val="00061093"/>
    <w:rsid w:val="000613E4"/>
    <w:rsid w:val="0006156D"/>
    <w:rsid w:val="00067F9D"/>
    <w:rsid w:val="00095503"/>
    <w:rsid w:val="00096874"/>
    <w:rsid w:val="000A3AC7"/>
    <w:rsid w:val="000A57DA"/>
    <w:rsid w:val="000B20C5"/>
    <w:rsid w:val="000D0C6D"/>
    <w:rsid w:val="00102B0B"/>
    <w:rsid w:val="00112B8B"/>
    <w:rsid w:val="00114583"/>
    <w:rsid w:val="00126508"/>
    <w:rsid w:val="00147BDA"/>
    <w:rsid w:val="001514CE"/>
    <w:rsid w:val="001719F2"/>
    <w:rsid w:val="00182DA1"/>
    <w:rsid w:val="00192AC4"/>
    <w:rsid w:val="001934BF"/>
    <w:rsid w:val="00197474"/>
    <w:rsid w:val="001B3CDB"/>
    <w:rsid w:val="001C113B"/>
    <w:rsid w:val="001D323E"/>
    <w:rsid w:val="002110E9"/>
    <w:rsid w:val="00234450"/>
    <w:rsid w:val="00244442"/>
    <w:rsid w:val="00257C17"/>
    <w:rsid w:val="00257FA3"/>
    <w:rsid w:val="002750CD"/>
    <w:rsid w:val="002C072D"/>
    <w:rsid w:val="002C3276"/>
    <w:rsid w:val="002E01D8"/>
    <w:rsid w:val="002F04A0"/>
    <w:rsid w:val="0030623F"/>
    <w:rsid w:val="003261F0"/>
    <w:rsid w:val="00336D84"/>
    <w:rsid w:val="00337DBF"/>
    <w:rsid w:val="00361DA5"/>
    <w:rsid w:val="0038572D"/>
    <w:rsid w:val="00385A28"/>
    <w:rsid w:val="003B172E"/>
    <w:rsid w:val="003C1692"/>
    <w:rsid w:val="003C6F2C"/>
    <w:rsid w:val="003E4E42"/>
    <w:rsid w:val="003E7BC8"/>
    <w:rsid w:val="003F6DDB"/>
    <w:rsid w:val="004020EE"/>
    <w:rsid w:val="00456C3A"/>
    <w:rsid w:val="00473DB3"/>
    <w:rsid w:val="00492119"/>
    <w:rsid w:val="004A429C"/>
    <w:rsid w:val="004A5723"/>
    <w:rsid w:val="004E6AD9"/>
    <w:rsid w:val="004F18A2"/>
    <w:rsid w:val="004F54E4"/>
    <w:rsid w:val="0050409E"/>
    <w:rsid w:val="00507D3E"/>
    <w:rsid w:val="00550D71"/>
    <w:rsid w:val="00572BDB"/>
    <w:rsid w:val="00585A79"/>
    <w:rsid w:val="00585EDB"/>
    <w:rsid w:val="005868D7"/>
    <w:rsid w:val="005C4D43"/>
    <w:rsid w:val="00615D50"/>
    <w:rsid w:val="006424B9"/>
    <w:rsid w:val="00656BBC"/>
    <w:rsid w:val="006608B3"/>
    <w:rsid w:val="0066221C"/>
    <w:rsid w:val="00670B04"/>
    <w:rsid w:val="00670B50"/>
    <w:rsid w:val="006726AC"/>
    <w:rsid w:val="006908CB"/>
    <w:rsid w:val="006A1563"/>
    <w:rsid w:val="006F1DB8"/>
    <w:rsid w:val="006F6F3A"/>
    <w:rsid w:val="00716BCA"/>
    <w:rsid w:val="00734FE4"/>
    <w:rsid w:val="00740EBF"/>
    <w:rsid w:val="00761299"/>
    <w:rsid w:val="00787014"/>
    <w:rsid w:val="00791C6D"/>
    <w:rsid w:val="00795C01"/>
    <w:rsid w:val="007F3D09"/>
    <w:rsid w:val="00801D45"/>
    <w:rsid w:val="00805F30"/>
    <w:rsid w:val="00814DB6"/>
    <w:rsid w:val="00833433"/>
    <w:rsid w:val="00840AB1"/>
    <w:rsid w:val="00865C78"/>
    <w:rsid w:val="008A3A5B"/>
    <w:rsid w:val="008A68E9"/>
    <w:rsid w:val="008D5F2F"/>
    <w:rsid w:val="008E2530"/>
    <w:rsid w:val="00904807"/>
    <w:rsid w:val="00913AB6"/>
    <w:rsid w:val="00950627"/>
    <w:rsid w:val="00955744"/>
    <w:rsid w:val="00966467"/>
    <w:rsid w:val="0099050F"/>
    <w:rsid w:val="009A5AA6"/>
    <w:rsid w:val="009C67D7"/>
    <w:rsid w:val="009D10FC"/>
    <w:rsid w:val="009E5E43"/>
    <w:rsid w:val="009F2C1A"/>
    <w:rsid w:val="00A54049"/>
    <w:rsid w:val="00A62835"/>
    <w:rsid w:val="00A92D33"/>
    <w:rsid w:val="00AA1685"/>
    <w:rsid w:val="00AA1CBF"/>
    <w:rsid w:val="00AC6FD0"/>
    <w:rsid w:val="00AE6EE8"/>
    <w:rsid w:val="00AF6EE0"/>
    <w:rsid w:val="00B43BDC"/>
    <w:rsid w:val="00B50F45"/>
    <w:rsid w:val="00B56631"/>
    <w:rsid w:val="00B60C5F"/>
    <w:rsid w:val="00B6137D"/>
    <w:rsid w:val="00B64D94"/>
    <w:rsid w:val="00B80F42"/>
    <w:rsid w:val="00B932E9"/>
    <w:rsid w:val="00BA3D50"/>
    <w:rsid w:val="00BB5D31"/>
    <w:rsid w:val="00BD158C"/>
    <w:rsid w:val="00BE74B7"/>
    <w:rsid w:val="00BF3A89"/>
    <w:rsid w:val="00C15748"/>
    <w:rsid w:val="00C2059B"/>
    <w:rsid w:val="00C26C7D"/>
    <w:rsid w:val="00C27912"/>
    <w:rsid w:val="00C42B8F"/>
    <w:rsid w:val="00C432E2"/>
    <w:rsid w:val="00C62FAF"/>
    <w:rsid w:val="00C8538B"/>
    <w:rsid w:val="00C97A70"/>
    <w:rsid w:val="00CA1836"/>
    <w:rsid w:val="00CB1D15"/>
    <w:rsid w:val="00CF02BA"/>
    <w:rsid w:val="00D1359E"/>
    <w:rsid w:val="00D308C7"/>
    <w:rsid w:val="00D4314A"/>
    <w:rsid w:val="00D66A32"/>
    <w:rsid w:val="00D72439"/>
    <w:rsid w:val="00D83F74"/>
    <w:rsid w:val="00DA7D2C"/>
    <w:rsid w:val="00DD4185"/>
    <w:rsid w:val="00DE273C"/>
    <w:rsid w:val="00DF3037"/>
    <w:rsid w:val="00E12713"/>
    <w:rsid w:val="00E30939"/>
    <w:rsid w:val="00E536B3"/>
    <w:rsid w:val="00E81D03"/>
    <w:rsid w:val="00ED078E"/>
    <w:rsid w:val="00ED3C94"/>
    <w:rsid w:val="00EE2C61"/>
    <w:rsid w:val="00EF1D93"/>
    <w:rsid w:val="00EF7045"/>
    <w:rsid w:val="00F3386B"/>
    <w:rsid w:val="00F55060"/>
    <w:rsid w:val="00F608D6"/>
    <w:rsid w:val="00F6539A"/>
    <w:rsid w:val="00F90075"/>
    <w:rsid w:val="00FB29C8"/>
    <w:rsid w:val="00FC6DFC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8A31"/>
  <w15:docId w15:val="{8FE1BF44-A819-4CDF-A926-40A56E5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F90075"/>
    <w:rPr>
      <w:rFonts w:ascii="Courier New" w:hAnsi="Courier New" w:cs="Courier New"/>
    </w:rPr>
  </w:style>
  <w:style w:type="character" w:styleId="Pogrubienie">
    <w:name w:val="Strong"/>
    <w:qFormat/>
    <w:rsid w:val="004F18A2"/>
    <w:rPr>
      <w:b/>
      <w:bCs/>
    </w:rPr>
  </w:style>
  <w:style w:type="paragraph" w:customStyle="1" w:styleId="Standard">
    <w:name w:val="Standard"/>
    <w:rsid w:val="004F1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4F18A2"/>
    <w:rPr>
      <w:b/>
      <w:bCs/>
    </w:rPr>
  </w:style>
  <w:style w:type="paragraph" w:customStyle="1" w:styleId="Textbody">
    <w:name w:val="Text body"/>
    <w:basedOn w:val="Standard"/>
    <w:rsid w:val="004F18A2"/>
    <w:pPr>
      <w:spacing w:after="120"/>
    </w:pPr>
  </w:style>
  <w:style w:type="character" w:customStyle="1" w:styleId="WWCharLFO1LVL7">
    <w:name w:val="WW_CharLFO1LVL7"/>
    <w:rsid w:val="00361DA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dos-rzesz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B.Brzezinska-Urząd Miasta Jarosławia</cp:lastModifiedBy>
  <cp:revision>2</cp:revision>
  <cp:lastPrinted>2024-05-17T11:56:00Z</cp:lastPrinted>
  <dcterms:created xsi:type="dcterms:W3CDTF">2024-05-20T11:48:00Z</dcterms:created>
  <dcterms:modified xsi:type="dcterms:W3CDTF">2024-05-20T11:48:00Z</dcterms:modified>
</cp:coreProperties>
</file>