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1AE90" w14:textId="77777777" w:rsidR="006D509F" w:rsidRDefault="006D509F">
      <w:pPr>
        <w:spacing w:line="276" w:lineRule="auto"/>
        <w:jc w:val="both"/>
      </w:pPr>
    </w:p>
    <w:p w14:paraId="7A92A353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Miasto Jarosław</w:t>
      </w:r>
    </w:p>
    <w:p w14:paraId="66909F43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10 kwietnia 2024 r.</w:t>
      </w:r>
      <w:r>
        <w:br/>
        <w:t>o wynikach wyborów wójtów, burmistrzów i prezydentów miast</w:t>
      </w:r>
      <w:r>
        <w:br/>
        <w:t>na obszarze województwa podkarpackiego</w:t>
      </w:r>
    </w:p>
    <w:p w14:paraId="553AADC6" w14:textId="77777777" w:rsidR="00BE4999" w:rsidRDefault="00BE4999">
      <w:pPr>
        <w:pStyle w:val="Tytu"/>
        <w:spacing w:line="276" w:lineRule="auto"/>
      </w:pPr>
    </w:p>
    <w:p w14:paraId="47295601" w14:textId="77777777" w:rsidR="00BE4999" w:rsidRDefault="00BE4999">
      <w:pPr>
        <w:pStyle w:val="Tytu"/>
        <w:spacing w:line="276" w:lineRule="auto"/>
      </w:pPr>
      <w:r>
        <w:t>[WYCIĄG]</w:t>
      </w:r>
    </w:p>
    <w:p w14:paraId="17D52C5F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7 kwietnia 2024 r.</w:t>
      </w:r>
    </w:p>
    <w:p w14:paraId="68140157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628455B9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9D9825C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160</w:t>
      </w:r>
      <w:r w:rsidR="00943AC2" w:rsidRPr="002C6311">
        <w:rPr>
          <w:sz w:val="26"/>
        </w:rPr>
        <w:t xml:space="preserve"> wójtów, burmistrzów i prezydentów miast spośród 438 kandydatów zgłoszonych przez 368 komitetów wyborczych, w tym w </w:t>
      </w:r>
      <w:r w:rsidR="00943AC2" w:rsidRPr="002C6311">
        <w:rPr>
          <w:bCs/>
          <w:sz w:val="26"/>
        </w:rPr>
        <w:t>21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786AC954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1662379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40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33BA876A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871792 osobom.</w:t>
      </w:r>
    </w:p>
    <w:p w14:paraId="15E9B691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871458 wyborców, to jest </w:t>
      </w:r>
      <w:r w:rsidR="00943AC2" w:rsidRPr="002C6311">
        <w:rPr>
          <w:b/>
          <w:bCs/>
          <w:sz w:val="26"/>
        </w:rPr>
        <w:t>52,42%</w:t>
      </w:r>
      <w:r w:rsidR="00943AC2" w:rsidRPr="002C6311">
        <w:rPr>
          <w:sz w:val="26"/>
        </w:rPr>
        <w:t xml:space="preserve"> uprawnionych do głosowania.</w:t>
      </w:r>
    </w:p>
    <w:p w14:paraId="420D8FF9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860295, to jest </w:t>
      </w:r>
      <w:r w:rsidR="00943AC2" w:rsidRPr="002C6311">
        <w:rPr>
          <w:b/>
          <w:bCs/>
          <w:sz w:val="26"/>
        </w:rPr>
        <w:t>98,72%</w:t>
      </w:r>
      <w:r w:rsidR="00943AC2" w:rsidRPr="002C6311">
        <w:rPr>
          <w:sz w:val="26"/>
        </w:rPr>
        <w:t xml:space="preserve"> ogólnej liczby głosów oddanych.</w:t>
      </w:r>
    </w:p>
    <w:p w14:paraId="1D591F3F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11163, to jest </w:t>
      </w:r>
      <w:r w:rsidR="00943AC2" w:rsidRPr="002C6311">
        <w:rPr>
          <w:b/>
          <w:bCs/>
          <w:sz w:val="26"/>
        </w:rPr>
        <w:t>1,28%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7F107AEA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3325, to jest </w:t>
      </w:r>
      <w:r>
        <w:rPr>
          <w:b/>
          <w:bCs/>
          <w:color w:val="000000"/>
          <w:sz w:val="26"/>
          <w:szCs w:val="26"/>
        </w:rPr>
        <w:t>29,79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36486AB4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7838, to jest </w:t>
      </w:r>
      <w:r>
        <w:rPr>
          <w:b/>
          <w:bCs/>
          <w:color w:val="000000"/>
          <w:sz w:val="26"/>
          <w:szCs w:val="26"/>
        </w:rPr>
        <w:t>70,21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332536F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0CB78D36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78B119D2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14:paraId="3D3878E3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3A827003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21 burmistrzów i prezydentów miast w gminach powyżej 20 tys. mieszkańców.</w:t>
      </w:r>
    </w:p>
    <w:p w14:paraId="390FEADF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112 wójtów, burmistrzów i prezydentów miast, z czego:</w:t>
      </w:r>
    </w:p>
    <w:p w14:paraId="32B2474D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101 wójtów i burmistrzów w gminach do 20 tys. mieszkańców;</w:t>
      </w:r>
    </w:p>
    <w:p w14:paraId="7C662A16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11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76699B61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48 wójtów, burmistrzów i prezydentów miast z następujących powodów:</w:t>
      </w:r>
    </w:p>
    <w:p w14:paraId="4C7ACF26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48 gminach i miastach żaden z kandydatów na wójta, burmistrza lub prezydenta miasta nie otrzymał więcej niż połowy ważnie oddanych głosów, z czego:</w:t>
      </w:r>
    </w:p>
    <w:p w14:paraId="1E69C8D6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38 gminach do 20 tys. mieszkańców,</w:t>
      </w:r>
    </w:p>
    <w:p w14:paraId="5B4A8006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10 gminach powyżej 20 tys. mieszkańców;</w:t>
      </w:r>
    </w:p>
    <w:p w14:paraId="541E4E8E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29B8786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 – powiat leski;</w:t>
      </w:r>
    </w:p>
    <w:p w14:paraId="24EFC09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Miasto i Gmina Bircza – powiat przemyski;</w:t>
      </w:r>
    </w:p>
    <w:p w14:paraId="1CBC2B0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Brzyska – powiat jasielski;</w:t>
      </w:r>
    </w:p>
    <w:p w14:paraId="79CBCB5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Czarna – powiat bieszczadzki;</w:t>
      </w:r>
    </w:p>
    <w:p w14:paraId="1A45997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 – powiat mielecki;</w:t>
      </w:r>
    </w:p>
    <w:p w14:paraId="7B1DF6B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Miasto Dębica – powiat dębicki;</w:t>
      </w:r>
    </w:p>
    <w:p w14:paraId="478E03E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Domaradz – powiat brzozowski;</w:t>
      </w:r>
    </w:p>
    <w:p w14:paraId="2E38648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Dukla – powiat krośnieński;</w:t>
      </w:r>
    </w:p>
    <w:p w14:paraId="4474431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Dydnia – powiat brzozowski;</w:t>
      </w:r>
    </w:p>
    <w:p w14:paraId="3B3E92D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Dynów – powiat rzeszowski;</w:t>
      </w:r>
    </w:p>
    <w:p w14:paraId="6A94E30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Dzikowiec – powiat kolbuszowski;</w:t>
      </w:r>
    </w:p>
    <w:p w14:paraId="6CD66CF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Głogów Małopolski – powiat rzeszowski;</w:t>
      </w:r>
    </w:p>
    <w:p w14:paraId="791F2F5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Miasto Jarosław – powiat jarosławski;</w:t>
      </w:r>
    </w:p>
    <w:p w14:paraId="3C69423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Jasło – powiat jasielski;</w:t>
      </w:r>
    </w:p>
    <w:p w14:paraId="2D1E888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Jeżowe – powiat niżański;</w:t>
      </w:r>
    </w:p>
    <w:p w14:paraId="0767AA1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Miasto i Gmina Kańczuga – powiat przeworski;</w:t>
      </w:r>
    </w:p>
    <w:p w14:paraId="2EF5C79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Kołaczyce – powiat jasielski;</w:t>
      </w:r>
    </w:p>
    <w:p w14:paraId="25F5E5E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Krasiczyn – powiat przemyski;</w:t>
      </w:r>
    </w:p>
    <w:p w14:paraId="6580F1A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Krasne – powiat rzeszowski;</w:t>
      </w:r>
    </w:p>
    <w:p w14:paraId="1EC2A83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 – powiat lubaczowski;</w:t>
      </w:r>
    </w:p>
    <w:p w14:paraId="2CBC5A6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Lutowiska – powiat bieszczadzki;</w:t>
      </w:r>
    </w:p>
    <w:p w14:paraId="50E567D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Łańcut – powiat łańcucki;</w:t>
      </w:r>
    </w:p>
    <w:p w14:paraId="0BCD094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Miasto Łańcut – powiat łańcucki;</w:t>
      </w:r>
    </w:p>
    <w:p w14:paraId="53E8E94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Medyka – powiat przemyski;</w:t>
      </w:r>
    </w:p>
    <w:p w14:paraId="2949A9B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Miejsce Piastowe – powiat krośnieński;</w:t>
      </w:r>
    </w:p>
    <w:p w14:paraId="0A00034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Miejska Mielec – powiat mielecki;</w:t>
      </w:r>
    </w:p>
    <w:p w14:paraId="3D89BC8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Mielec – powiat mielecki;</w:t>
      </w:r>
    </w:p>
    <w:p w14:paraId="6812D17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Niebylec – powiat strzyżowski;</w:t>
      </w:r>
    </w:p>
    <w:p w14:paraId="34FBED6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Nisko – powiat niżański;</w:t>
      </w:r>
    </w:p>
    <w:p w14:paraId="3FCF29F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Nowa Dęba – powiat tarnobrzeski;</w:t>
      </w:r>
    </w:p>
    <w:p w14:paraId="098A90C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i Gmina Oleszyce – powiat lubaczowski;</w:t>
      </w:r>
    </w:p>
    <w:p w14:paraId="23E0C8C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Osiek Jasielski – powiat jasielski;</w:t>
      </w:r>
    </w:p>
    <w:p w14:paraId="01846E9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Pilzno – powiat dębicki;</w:t>
      </w:r>
    </w:p>
    <w:p w14:paraId="5094467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Solina – powiat leski;</w:t>
      </w:r>
    </w:p>
    <w:p w14:paraId="63601D5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Miasto i Gmina Pruchnik – powiat jarosławski;</w:t>
      </w:r>
    </w:p>
    <w:p w14:paraId="7953982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Przecław – powiat mielecki;</w:t>
      </w:r>
    </w:p>
    <w:p w14:paraId="17011DC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Miasto Przemyśl;</w:t>
      </w:r>
    </w:p>
    <w:p w14:paraId="20E0673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Przemyśl – powiat przemyski;</w:t>
      </w:r>
    </w:p>
    <w:p w14:paraId="5BE354A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Radomyśl Wielki – powiat mielecki;</w:t>
      </w:r>
    </w:p>
    <w:p w14:paraId="3B32AD8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Rudnik nad Sanem – powiat niżański;</w:t>
      </w:r>
    </w:p>
    <w:p w14:paraId="22381CB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Miasto Rzeszów;</w:t>
      </w:r>
    </w:p>
    <w:p w14:paraId="5DB257F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Sanok – powiat sanocki;</w:t>
      </w:r>
    </w:p>
    <w:p w14:paraId="1DE4B2F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i Gmina Sieniawa – powiat przeworski;</w:t>
      </w:r>
    </w:p>
    <w:p w14:paraId="69B33FB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Miasto Tarnobrzeg;</w:t>
      </w:r>
    </w:p>
    <w:p w14:paraId="1CA13FD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Gmina Tyczyn – powiat rzeszowski;</w:t>
      </w:r>
    </w:p>
    <w:p w14:paraId="711A7FC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Ulanów – powiat niżański;</w:t>
      </w:r>
    </w:p>
    <w:p w14:paraId="20A403D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Ustrzyki Dolne – powiat bieszczadzki;</w:t>
      </w:r>
    </w:p>
    <w:p w14:paraId="4F349C0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Żyraków – powiat dębicki.</w:t>
      </w:r>
    </w:p>
    <w:p w14:paraId="3052D6F1" w14:textId="77777777" w:rsidR="006D509F" w:rsidRDefault="006D509F">
      <w:pPr>
        <w:spacing w:line="276" w:lineRule="auto"/>
        <w:ind w:left="567"/>
        <w:jc w:val="both"/>
      </w:pPr>
    </w:p>
    <w:p w14:paraId="750CB4F0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03864FC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52AF510B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52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Jarosławia</w:t>
      </w:r>
      <w:r>
        <w:rPr>
          <w:b/>
          <w:sz w:val="26"/>
        </w:rPr>
        <w:br/>
      </w:r>
    </w:p>
    <w:p w14:paraId="2AC50557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636A951F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28651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 </w:t>
      </w:r>
      <w:r w:rsidR="004912DB" w:rsidRPr="006E6F97">
        <w:rPr>
          <w:sz w:val="26"/>
        </w:rPr>
        <w:t xml:space="preserve">obywatel Unii Europejskiej </w:t>
      </w:r>
      <w:r w:rsidR="004912DB" w:rsidRPr="00F25BE1">
        <w:rPr>
          <w:sz w:val="26"/>
        </w:rPr>
        <w:t>niebędący obywatelem polskim lub obywatel Zjednoczonego Królestwa Wielkiej Brytanii i Irlandii Północnej</w:t>
      </w:r>
      <w:r w:rsidR="004912DB">
        <w:rPr>
          <w:bCs/>
          <w:sz w:val="26"/>
        </w:rPr>
        <w:t>.</w:t>
      </w:r>
    </w:p>
    <w:p w14:paraId="0AE7C126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lastRenderedPageBreak/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13870 osobom</w:t>
      </w:r>
      <w:r w:rsidR="004912DB">
        <w:rPr>
          <w:sz w:val="26"/>
        </w:rPr>
        <w:t>.</w:t>
      </w:r>
    </w:p>
    <w:p w14:paraId="77E97E15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13862 wyborców, co stanowi </w:t>
      </w:r>
      <w:r w:rsidR="00943AC2">
        <w:rPr>
          <w:b/>
          <w:bCs/>
          <w:sz w:val="26"/>
        </w:rPr>
        <w:t>48,38%</w:t>
      </w:r>
      <w:r w:rsidR="00943AC2">
        <w:rPr>
          <w:bCs/>
          <w:sz w:val="26"/>
        </w:rPr>
        <w:t xml:space="preserve"> uprawnionych do głosowania.</w:t>
      </w:r>
    </w:p>
    <w:p w14:paraId="5396DD12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6455F46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5DABD5AD" w14:textId="77777777" w:rsidR="006D509F" w:rsidRDefault="006D509F">
            <w:pPr>
              <w:pStyle w:val="Zawartotabeli"/>
            </w:pPr>
          </w:p>
          <w:p w14:paraId="24313B65" w14:textId="77777777" w:rsidR="006D509F" w:rsidRDefault="006D509F">
            <w:pPr>
              <w:pStyle w:val="Zawartotabeli"/>
            </w:pPr>
          </w:p>
          <w:p w14:paraId="0FC05A9A" w14:textId="77777777" w:rsidR="006D509F" w:rsidRDefault="006D509F">
            <w:pPr>
              <w:pStyle w:val="Zawartotabeli"/>
            </w:pPr>
          </w:p>
          <w:p w14:paraId="61606F4E" w14:textId="77777777" w:rsidR="006D509F" w:rsidRDefault="006D509F">
            <w:pPr>
              <w:pStyle w:val="Zawartotabeli"/>
            </w:pPr>
          </w:p>
          <w:p w14:paraId="4B9AE75D" w14:textId="77777777" w:rsidR="006D509F" w:rsidRDefault="006D509F">
            <w:pPr>
              <w:pStyle w:val="Zawartotabeli"/>
            </w:pPr>
          </w:p>
          <w:p w14:paraId="10AAC76F" w14:textId="77777777" w:rsidR="006D509F" w:rsidRDefault="006D509F">
            <w:pPr>
              <w:pStyle w:val="Zawartotabeli"/>
            </w:pPr>
          </w:p>
          <w:p w14:paraId="02B1AF57" w14:textId="77777777" w:rsidR="006D509F" w:rsidRDefault="006D509F">
            <w:pPr>
              <w:pStyle w:val="Zawartotabeli"/>
            </w:pPr>
          </w:p>
          <w:p w14:paraId="75A0510D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25265A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4E1165F1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0C80BEF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422A0F13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6291187A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7364F295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14:paraId="02BB3E69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14:paraId="508EA881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2879B4C3" w14:textId="73FE7765" w:rsidR="006D509F" w:rsidRPr="00486C30" w:rsidRDefault="006D509F" w:rsidP="00486C30">
      <w:pPr>
        <w:rPr>
          <w:bCs/>
          <w:sz w:val="26"/>
        </w:rPr>
      </w:pPr>
      <w:bookmarkStart w:id="0" w:name="_GoBack"/>
      <w:bookmarkEnd w:id="0"/>
    </w:p>
    <w:sectPr w:rsidR="006D509F" w:rsidRPr="00486C30">
      <w:pgSz w:w="11906" w:h="16838"/>
      <w:pgMar w:top="1440" w:right="1134" w:bottom="1134" w:left="1134" w:header="709" w:footer="709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12C70" w14:textId="77777777" w:rsidR="007C7EEF" w:rsidRDefault="007C7EEF">
      <w:r>
        <w:separator/>
      </w:r>
    </w:p>
  </w:endnote>
  <w:endnote w:type="continuationSeparator" w:id="0">
    <w:p w14:paraId="49951C9E" w14:textId="77777777" w:rsidR="007C7EEF" w:rsidRDefault="007C7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2593C" w14:textId="77777777" w:rsidR="007C7EEF" w:rsidRDefault="007C7EEF">
      <w:r>
        <w:separator/>
      </w:r>
    </w:p>
  </w:footnote>
  <w:footnote w:type="continuationSeparator" w:id="0">
    <w:p w14:paraId="36F7C802" w14:textId="77777777" w:rsidR="007C7EEF" w:rsidRDefault="007C7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1589"/>
    <w:multiLevelType w:val="multilevel"/>
    <w:tmpl w:val="CFD842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4F0D1F"/>
    <w:multiLevelType w:val="multilevel"/>
    <w:tmpl w:val="05C847AC"/>
    <w:lvl w:ilvl="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9F"/>
    <w:rsid w:val="000206D6"/>
    <w:rsid w:val="000678EE"/>
    <w:rsid w:val="000E2CA2"/>
    <w:rsid w:val="00152A4A"/>
    <w:rsid w:val="00292495"/>
    <w:rsid w:val="002A7CAF"/>
    <w:rsid w:val="002C044D"/>
    <w:rsid w:val="002C6311"/>
    <w:rsid w:val="002F5BC0"/>
    <w:rsid w:val="00486C30"/>
    <w:rsid w:val="00487E8F"/>
    <w:rsid w:val="004912DB"/>
    <w:rsid w:val="004B150E"/>
    <w:rsid w:val="0051129C"/>
    <w:rsid w:val="00522003"/>
    <w:rsid w:val="00536267"/>
    <w:rsid w:val="00563138"/>
    <w:rsid w:val="0058652D"/>
    <w:rsid w:val="0059395C"/>
    <w:rsid w:val="005B3D28"/>
    <w:rsid w:val="005C3D34"/>
    <w:rsid w:val="00612F19"/>
    <w:rsid w:val="0063364E"/>
    <w:rsid w:val="006A556C"/>
    <w:rsid w:val="006B7029"/>
    <w:rsid w:val="006D509F"/>
    <w:rsid w:val="006F375C"/>
    <w:rsid w:val="00771520"/>
    <w:rsid w:val="00772638"/>
    <w:rsid w:val="007836A8"/>
    <w:rsid w:val="007C7EEF"/>
    <w:rsid w:val="007D6534"/>
    <w:rsid w:val="00826073"/>
    <w:rsid w:val="00836D5F"/>
    <w:rsid w:val="00910581"/>
    <w:rsid w:val="009341AE"/>
    <w:rsid w:val="00943AC2"/>
    <w:rsid w:val="00961DD0"/>
    <w:rsid w:val="00976BCC"/>
    <w:rsid w:val="009A6012"/>
    <w:rsid w:val="00A176B1"/>
    <w:rsid w:val="00A426D1"/>
    <w:rsid w:val="00B446AA"/>
    <w:rsid w:val="00B6589E"/>
    <w:rsid w:val="00B72FC4"/>
    <w:rsid w:val="00BE4999"/>
    <w:rsid w:val="00C0792C"/>
    <w:rsid w:val="00C3104D"/>
    <w:rsid w:val="00C674BF"/>
    <w:rsid w:val="00C75618"/>
    <w:rsid w:val="00CD0B8E"/>
    <w:rsid w:val="00CE2990"/>
    <w:rsid w:val="00D0440D"/>
    <w:rsid w:val="00D10550"/>
    <w:rsid w:val="00D70F0B"/>
    <w:rsid w:val="00DB0984"/>
    <w:rsid w:val="00E85203"/>
    <w:rsid w:val="00E90E3A"/>
    <w:rsid w:val="00EC469D"/>
    <w:rsid w:val="00EC4C3C"/>
    <w:rsid w:val="00ED3C36"/>
    <w:rsid w:val="00FC0849"/>
    <w:rsid w:val="00FD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23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ListLabel2">
    <w:name w:val="ListLabel 2"/>
    <w:qFormat/>
    <w:rPr>
      <w:sz w:val="26"/>
      <w:szCs w:val="26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sz w:val="26"/>
      <w:szCs w:val="26"/>
    </w:rPr>
  </w:style>
  <w:style w:type="character" w:customStyle="1" w:styleId="ListLabel5">
    <w:name w:val="ListLabel 5"/>
    <w:qFormat/>
    <w:rPr>
      <w:sz w:val="26"/>
      <w:szCs w:val="26"/>
    </w:rPr>
  </w:style>
  <w:style w:type="character" w:customStyle="1" w:styleId="ListLabel6">
    <w:name w:val="ListLabel 6"/>
    <w:qFormat/>
    <w:rPr>
      <w:sz w:val="26"/>
      <w:szCs w:val="26"/>
    </w:rPr>
  </w:style>
  <w:style w:type="character" w:customStyle="1" w:styleId="ListLabel7">
    <w:name w:val="ListLabel 7"/>
    <w:qFormat/>
    <w:rPr>
      <w:sz w:val="26"/>
      <w:szCs w:val="26"/>
    </w:rPr>
  </w:style>
  <w:style w:type="character" w:customStyle="1" w:styleId="ListLabel8">
    <w:name w:val="ListLabel 8"/>
    <w:qFormat/>
    <w:rPr>
      <w:sz w:val="26"/>
      <w:szCs w:val="26"/>
    </w:rPr>
  </w:style>
  <w:style w:type="character" w:customStyle="1" w:styleId="ListLabel9">
    <w:name w:val="ListLabel 9"/>
    <w:qFormat/>
    <w:rPr>
      <w:sz w:val="26"/>
      <w:szCs w:val="26"/>
    </w:rPr>
  </w:style>
  <w:style w:type="character" w:customStyle="1" w:styleId="ListLabel10">
    <w:name w:val="ListLabel 10"/>
    <w:qFormat/>
    <w:rPr>
      <w:sz w:val="26"/>
      <w:szCs w:val="26"/>
    </w:rPr>
  </w:style>
  <w:style w:type="character" w:customStyle="1" w:styleId="ListLabel11">
    <w:name w:val="ListLabel 11"/>
    <w:qFormat/>
    <w:rPr>
      <w:sz w:val="26"/>
      <w:szCs w:val="26"/>
    </w:rPr>
  </w:style>
  <w:style w:type="character" w:customStyle="1" w:styleId="ListLabel12">
    <w:name w:val="ListLabel 12"/>
    <w:qFormat/>
    <w:rPr>
      <w:sz w:val="26"/>
      <w:szCs w:val="26"/>
    </w:rPr>
  </w:style>
  <w:style w:type="character" w:customStyle="1" w:styleId="ListLabel13">
    <w:name w:val="ListLabel 13"/>
    <w:qFormat/>
    <w:rPr>
      <w:sz w:val="26"/>
      <w:szCs w:val="26"/>
    </w:rPr>
  </w:style>
  <w:style w:type="character" w:customStyle="1" w:styleId="WW8Num38z0">
    <w:name w:val="WW8Num38z0"/>
    <w:qFormat/>
    <w:rPr>
      <w:rFonts w:cs="Times New Roman"/>
      <w:sz w:val="26"/>
      <w:szCs w:val="26"/>
      <w:highlight w:val="yellow"/>
    </w:rPr>
  </w:style>
  <w:style w:type="character" w:customStyle="1" w:styleId="WW8Num38z1">
    <w:name w:val="WW8Num38z1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styleId="Akapitzlist">
    <w:name w:val="List Paragraph"/>
    <w:basedOn w:val="Normalny"/>
    <w:uiPriority w:val="34"/>
    <w:qFormat/>
    <w:rsid w:val="00F120B4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38">
    <w:name w:val="WW8Num3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cp:lastPrinted>2014-10-14T11:54:00Z</cp:lastPrinted>
  <dcterms:created xsi:type="dcterms:W3CDTF">2024-04-10T09:04:00Z</dcterms:created>
  <dcterms:modified xsi:type="dcterms:W3CDTF">2024-04-10T09:52:00Z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