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C0" w:rsidRPr="009063BC" w:rsidRDefault="005E10C0" w:rsidP="00906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3BC">
        <w:rPr>
          <w:rFonts w:ascii="Times New Roman" w:hAnsi="Times New Roman" w:cs="Times New Roman"/>
          <w:b/>
          <w:sz w:val="24"/>
          <w:szCs w:val="24"/>
        </w:rPr>
        <w:t>INFORMACJE DOTYCZĄCE PRZETWARZANIA DANYCH OSOBOWYCH</w:t>
      </w:r>
    </w:p>
    <w:p w:rsidR="005E10C0" w:rsidRPr="005E10C0" w:rsidRDefault="005E10C0" w:rsidP="009063B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 xml:space="preserve">Niniejszą informację otrzymałeś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</w:t>
      </w:r>
      <w:r>
        <w:rPr>
          <w:rFonts w:ascii="Times New Roman" w:hAnsi="Times New Roman" w:cs="Times New Roman"/>
          <w:sz w:val="24"/>
          <w:szCs w:val="24"/>
        </w:rPr>
        <w:t>z dnia 4 maja 2016 r. L 119/1).</w:t>
      </w:r>
    </w:p>
    <w:p w:rsidR="005E10C0" w:rsidRPr="005E10C0" w:rsidRDefault="005E10C0" w:rsidP="009063B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Administrator danych</w:t>
      </w:r>
    </w:p>
    <w:p w:rsidR="005E10C0" w:rsidRPr="005E10C0" w:rsidRDefault="005E10C0" w:rsidP="009063B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Administratorami Pani/Pana  danych osobowych w zakresie realizacji obowiązków określonych w ustawie Kodeks wyborczy oraz uchwał Państwowej Komisji Wyborczej są:</w:t>
      </w:r>
    </w:p>
    <w:p w:rsidR="005E10C0" w:rsidRPr="005E10C0" w:rsidRDefault="005E10C0" w:rsidP="009063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Burmistrz Miasta Jarosławia z siedzibą w Jarosławiu, kontakt:</w:t>
      </w:r>
    </w:p>
    <w:p w:rsidR="005E10C0" w:rsidRPr="005E10C0" w:rsidRDefault="009063BC" w:rsidP="009063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listownie na adres: </w:t>
      </w:r>
      <w:r w:rsidR="005E10C0" w:rsidRPr="005E10C0">
        <w:rPr>
          <w:rFonts w:ascii="Times New Roman" w:hAnsi="Times New Roman" w:cs="Times New Roman"/>
          <w:sz w:val="24"/>
          <w:szCs w:val="24"/>
        </w:rPr>
        <w:t>Rynek 1, 37-500 Jarosław</w:t>
      </w:r>
    </w:p>
    <w:p w:rsidR="005E10C0" w:rsidRPr="005E10C0" w:rsidRDefault="009063BC" w:rsidP="009063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e-mail: burmistrz</w:t>
      </w:r>
      <w:r w:rsidR="005E10C0" w:rsidRPr="005E10C0">
        <w:rPr>
          <w:rFonts w:ascii="Times New Roman" w:hAnsi="Times New Roman" w:cs="Times New Roman"/>
          <w:sz w:val="24"/>
          <w:szCs w:val="24"/>
        </w:rPr>
        <w:t xml:space="preserve">@um.jaroslaw.pl </w:t>
      </w:r>
    </w:p>
    <w:p w:rsidR="005E10C0" w:rsidRPr="005E10C0" w:rsidRDefault="005E10C0" w:rsidP="009063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telefonicznie: +48 16 624 87 01.</w:t>
      </w:r>
    </w:p>
    <w:p w:rsidR="005E10C0" w:rsidRPr="005E10C0" w:rsidRDefault="005E10C0" w:rsidP="009063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Państwowa Komisja Wyborcza z siedzibą w Warszawie, kontakt:</w:t>
      </w:r>
    </w:p>
    <w:p w:rsidR="005E10C0" w:rsidRPr="005E10C0" w:rsidRDefault="005E10C0" w:rsidP="009063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 xml:space="preserve">listownie na adres: ul. Wiejska 10, 00-902 Warszawa </w:t>
      </w:r>
    </w:p>
    <w:p w:rsidR="005E10C0" w:rsidRPr="005E10C0" w:rsidRDefault="005E10C0" w:rsidP="009063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 xml:space="preserve">przez e-mail: biuro@kbw.gov.pl </w:t>
      </w:r>
    </w:p>
    <w:p w:rsidR="005E10C0" w:rsidRPr="005E10C0" w:rsidRDefault="005E10C0" w:rsidP="009063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telefonicznie: +48 22 243 03 00 wew. 200.</w:t>
      </w:r>
    </w:p>
    <w:p w:rsidR="005E10C0" w:rsidRPr="005E10C0" w:rsidRDefault="005E10C0" w:rsidP="009063B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 xml:space="preserve">Inspektor Ochrony Danych </w:t>
      </w:r>
      <w:r w:rsidRPr="005E10C0">
        <w:rPr>
          <w:rFonts w:ascii="Times New Roman" w:hAnsi="Times New Roman" w:cs="Times New Roman"/>
          <w:sz w:val="24"/>
          <w:szCs w:val="24"/>
        </w:rPr>
        <w:tab/>
      </w:r>
    </w:p>
    <w:p w:rsidR="005E10C0" w:rsidRPr="005E10C0" w:rsidRDefault="005E10C0" w:rsidP="009063B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Wyznaczyliśmy Inspektora Ochrony Danych, z którym można się kontaktować we wszystkich sprawach dotyczących przetwarzania Pani/Pana danych osobowych oraz korzystania z przysługujących Pani/Panu praw związanych z przetwarzaniem danych:</w:t>
      </w:r>
    </w:p>
    <w:p w:rsidR="005E10C0" w:rsidRPr="005E10C0" w:rsidRDefault="005E10C0" w:rsidP="009063B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w Urzędzie Miasta Jarosławia jest nim Zbigniew Piskorz, kontakt:</w:t>
      </w:r>
    </w:p>
    <w:p w:rsidR="005E10C0" w:rsidRPr="005E10C0" w:rsidRDefault="009063BC" w:rsidP="009063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listownie na adres: </w:t>
      </w:r>
      <w:r w:rsidR="005E10C0" w:rsidRPr="005E10C0">
        <w:rPr>
          <w:rFonts w:ascii="Times New Roman" w:hAnsi="Times New Roman" w:cs="Times New Roman"/>
          <w:sz w:val="24"/>
          <w:szCs w:val="24"/>
        </w:rPr>
        <w:t>Rynek 1, 37-500 Jarosław,</w:t>
      </w:r>
    </w:p>
    <w:p w:rsidR="005E10C0" w:rsidRPr="005E10C0" w:rsidRDefault="005E10C0" w:rsidP="009063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przez e-mail: iod@um.jaroslaw.pl</w:t>
      </w:r>
    </w:p>
    <w:p w:rsidR="005E10C0" w:rsidRPr="005E10C0" w:rsidRDefault="005E10C0" w:rsidP="009063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telefonicznie: +48 16 624 87 31.</w:t>
      </w:r>
    </w:p>
    <w:p w:rsidR="005E10C0" w:rsidRPr="005E10C0" w:rsidRDefault="005E10C0" w:rsidP="009063B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 xml:space="preserve">w Państwowej Komisji Wyborczej jest nim Beata Duch-Kosiorek, kontakt: przez e-mail: iodo@kbw.gov.pl </w:t>
      </w:r>
    </w:p>
    <w:p w:rsidR="005E10C0" w:rsidRPr="005E10C0" w:rsidRDefault="005E10C0" w:rsidP="009063B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Cele przetwarzania danych</w:t>
      </w:r>
      <w:r w:rsidRPr="005E10C0">
        <w:rPr>
          <w:rFonts w:ascii="Times New Roman" w:hAnsi="Times New Roman" w:cs="Times New Roman"/>
          <w:sz w:val="24"/>
          <w:szCs w:val="24"/>
        </w:rPr>
        <w:tab/>
      </w:r>
    </w:p>
    <w:p w:rsidR="005E10C0" w:rsidRPr="005E10C0" w:rsidRDefault="005E10C0" w:rsidP="009063B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 xml:space="preserve">Będziemy przetwarzać Pani/Pana dane w związku z pełnieniem przez Panią/Pana funkcji członka właściwej komisji wyborczej, powołanej przepisami ustawy z dnia 5 stycznia 2011 r. -  Kodeks wyborczy, do przeprowadzenia wyborów do </w:t>
      </w:r>
      <w:r w:rsidR="009063BC">
        <w:rPr>
          <w:rFonts w:ascii="Times New Roman" w:hAnsi="Times New Roman" w:cs="Times New Roman"/>
          <w:sz w:val="24"/>
          <w:szCs w:val="24"/>
        </w:rPr>
        <w:t xml:space="preserve">rad gmin, rad powiatów, sejmików województw i rad dzielnic m. st. Warszawy oraz w wyborach wójtów, burmistrzów i prezydentów miast zarządzonych na dzień 7 kwietnia 2024 roku </w:t>
      </w:r>
      <w:r w:rsidRPr="005E10C0">
        <w:rPr>
          <w:rFonts w:ascii="Times New Roman" w:hAnsi="Times New Roman" w:cs="Times New Roman"/>
          <w:sz w:val="24"/>
          <w:szCs w:val="24"/>
        </w:rPr>
        <w:t>w zakresie imion, nazwiska, pełnionej funkcji w komisji, miejsca zamieszkania oraz desygnującego Panią/Pana komitetu wyborczego do składu komisji, będą zamieszczone w Postanowieniu Komisarza Wyborczego w Przemyślu i ujawnione na stronie Biuletynu Informacji Publicznej Urzędu or</w:t>
      </w:r>
      <w:r>
        <w:rPr>
          <w:rFonts w:ascii="Times New Roman" w:hAnsi="Times New Roman" w:cs="Times New Roman"/>
          <w:sz w:val="24"/>
          <w:szCs w:val="24"/>
        </w:rPr>
        <w:t xml:space="preserve">az Krajowego Biura Wyborczego. </w:t>
      </w:r>
    </w:p>
    <w:p w:rsidR="005E10C0" w:rsidRPr="005E10C0" w:rsidRDefault="005E10C0" w:rsidP="009063B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Podstawy prawne przetwarzania</w:t>
      </w:r>
    </w:p>
    <w:p w:rsidR="005E10C0" w:rsidRPr="005E10C0" w:rsidRDefault="005E10C0" w:rsidP="009063B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 xml:space="preserve">Będziemy przetwarzać Pani/Pana dane osobowe na podstawie przepisów ustawy z dnia 5 stycznia 2011 r. - Kodeks wyborczy, uchwał Państwowej Komisji Wyborczej oraz przepisów </w:t>
      </w:r>
      <w:r w:rsidRPr="005E10C0">
        <w:rPr>
          <w:rFonts w:ascii="Times New Roman" w:hAnsi="Times New Roman" w:cs="Times New Roman"/>
          <w:sz w:val="24"/>
          <w:szCs w:val="24"/>
        </w:rPr>
        <w:lastRenderedPageBreak/>
        <w:t xml:space="preserve">obowiązującego prawa dotyczących wypłacanych Pani/Panu należności pieniężnych z tytułu </w:t>
      </w:r>
      <w:r w:rsidR="003563F9">
        <w:rPr>
          <w:rFonts w:ascii="Times New Roman" w:hAnsi="Times New Roman" w:cs="Times New Roman"/>
          <w:sz w:val="24"/>
          <w:szCs w:val="24"/>
        </w:rPr>
        <w:t>członkostwa w składzie komisji.</w:t>
      </w:r>
    </w:p>
    <w:p w:rsidR="005E10C0" w:rsidRPr="005E10C0" w:rsidRDefault="005E10C0" w:rsidP="009063B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Okres przechowywania danych</w:t>
      </w:r>
    </w:p>
    <w:p w:rsidR="005E10C0" w:rsidRPr="005E10C0" w:rsidRDefault="005E10C0" w:rsidP="009063B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W związku, z tym, iż skład komisji, do którego została/został Pani/Pan powołana/y, został ustalony w drodze Postanowienia, to Pani/Pana dane osobowe będą przetwarzane wieczyście, gdyż dla tego aktu prawnego ustalon</w:t>
      </w:r>
      <w:r w:rsidR="003563F9">
        <w:rPr>
          <w:rFonts w:ascii="Times New Roman" w:hAnsi="Times New Roman" w:cs="Times New Roman"/>
          <w:sz w:val="24"/>
          <w:szCs w:val="24"/>
        </w:rPr>
        <w:t xml:space="preserve">a jest kategoria archiwalna A. </w:t>
      </w:r>
    </w:p>
    <w:p w:rsidR="005E10C0" w:rsidRPr="005E10C0" w:rsidRDefault="005E10C0" w:rsidP="009063B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Odbiorcy danych</w:t>
      </w:r>
    </w:p>
    <w:p w:rsidR="005E10C0" w:rsidRPr="005E10C0" w:rsidRDefault="005E10C0" w:rsidP="009063B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Pani/Pana dane zostaną udostępnione podmiotom upoważnionym na podstawie przepisów prawa. Dodatkowo dane mogą być dostępne dla usługodawców wykonujących zadania na zlecenie Administratora w ramach świadczenia usług serwisu, rozwoju i utrzymania syste</w:t>
      </w:r>
      <w:r w:rsidR="003563F9">
        <w:rPr>
          <w:rFonts w:ascii="Times New Roman" w:hAnsi="Times New Roman" w:cs="Times New Roman"/>
          <w:sz w:val="24"/>
          <w:szCs w:val="24"/>
        </w:rPr>
        <w:t xml:space="preserve">mów informatycznych. </w:t>
      </w:r>
    </w:p>
    <w:p w:rsidR="005E10C0" w:rsidRPr="005E10C0" w:rsidRDefault="005E10C0" w:rsidP="009063B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Prawa związane z przetwarzaniem danych osobowych</w:t>
      </w:r>
      <w:r w:rsidRPr="005E10C0">
        <w:rPr>
          <w:rFonts w:ascii="Times New Roman" w:hAnsi="Times New Roman" w:cs="Times New Roman"/>
          <w:sz w:val="24"/>
          <w:szCs w:val="24"/>
        </w:rPr>
        <w:tab/>
      </w:r>
    </w:p>
    <w:p w:rsidR="005E10C0" w:rsidRPr="005E10C0" w:rsidRDefault="005E10C0" w:rsidP="009063B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Przysługują Pani/Panu następujące prawa związane z przetwarzaniem danych osobowych:</w:t>
      </w:r>
    </w:p>
    <w:p w:rsidR="005E10C0" w:rsidRPr="003563F9" w:rsidRDefault="009063BC" w:rsidP="009063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dostępu do </w:t>
      </w:r>
      <w:r w:rsidR="005E10C0" w:rsidRPr="003563F9">
        <w:rPr>
          <w:rFonts w:ascii="Times New Roman" w:hAnsi="Times New Roman" w:cs="Times New Roman"/>
          <w:sz w:val="24"/>
          <w:szCs w:val="24"/>
        </w:rPr>
        <w:t>danych osobowych,</w:t>
      </w:r>
    </w:p>
    <w:p w:rsidR="005E10C0" w:rsidRPr="003563F9" w:rsidRDefault="005E10C0" w:rsidP="009063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3F9">
        <w:rPr>
          <w:rFonts w:ascii="Times New Roman" w:hAnsi="Times New Roman" w:cs="Times New Roman"/>
          <w:sz w:val="24"/>
          <w:szCs w:val="24"/>
        </w:rPr>
        <w:t>pr</w:t>
      </w:r>
      <w:r w:rsidR="009063BC">
        <w:rPr>
          <w:rFonts w:ascii="Times New Roman" w:hAnsi="Times New Roman" w:cs="Times New Roman"/>
          <w:sz w:val="24"/>
          <w:szCs w:val="24"/>
        </w:rPr>
        <w:t xml:space="preserve">awo żądania sprostowania </w:t>
      </w:r>
      <w:r w:rsidRPr="003563F9">
        <w:rPr>
          <w:rFonts w:ascii="Times New Roman" w:hAnsi="Times New Roman" w:cs="Times New Roman"/>
          <w:sz w:val="24"/>
          <w:szCs w:val="24"/>
        </w:rPr>
        <w:t>danych osobowych,</w:t>
      </w:r>
    </w:p>
    <w:p w:rsidR="005E10C0" w:rsidRPr="003563F9" w:rsidRDefault="005E10C0" w:rsidP="009063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3F9">
        <w:rPr>
          <w:rFonts w:ascii="Times New Roman" w:hAnsi="Times New Roman" w:cs="Times New Roman"/>
          <w:sz w:val="24"/>
          <w:szCs w:val="24"/>
        </w:rPr>
        <w:t>prawo żądania ograniczenia przetwarz</w:t>
      </w:r>
      <w:r w:rsidR="009063BC">
        <w:rPr>
          <w:rFonts w:ascii="Times New Roman" w:hAnsi="Times New Roman" w:cs="Times New Roman"/>
          <w:sz w:val="24"/>
          <w:szCs w:val="24"/>
        </w:rPr>
        <w:t xml:space="preserve">ania </w:t>
      </w:r>
      <w:bookmarkStart w:id="0" w:name="_GoBack"/>
      <w:bookmarkEnd w:id="0"/>
      <w:r w:rsidRPr="003563F9">
        <w:rPr>
          <w:rFonts w:ascii="Times New Roman" w:hAnsi="Times New Roman" w:cs="Times New Roman"/>
          <w:sz w:val="24"/>
          <w:szCs w:val="24"/>
        </w:rPr>
        <w:t>danych osobowych,</w:t>
      </w:r>
    </w:p>
    <w:p w:rsidR="005E10C0" w:rsidRPr="005E10C0" w:rsidRDefault="005E10C0" w:rsidP="009063B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Aby skorzystać z powyższych praw, należy skontaktować się z Administratorem danych (dane kontaktowe powyżej) lub Inspektorem Ochrony Danych (dane kontaktowe poniżej).</w:t>
      </w:r>
      <w:r w:rsidR="00356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C0" w:rsidRPr="005E10C0" w:rsidRDefault="005E10C0" w:rsidP="009063B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Prawo wniesienia skargi do organu</w:t>
      </w:r>
    </w:p>
    <w:p w:rsidR="005E10C0" w:rsidRPr="005E10C0" w:rsidRDefault="005E10C0" w:rsidP="009063B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Przysługuje Pani/Panu także prawo wniesienia skargi do organu nadzorczego zajmującego się ochroną danych osobowych, tj. Prezesa Urzędu Ochrony Danych Osobowych, ul. Stawki 2, 00-193 Warszawa.</w:t>
      </w:r>
    </w:p>
    <w:p w:rsidR="005C16E3" w:rsidRPr="005E10C0" w:rsidRDefault="005C16E3" w:rsidP="00906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3BC" w:rsidRPr="005E10C0" w:rsidRDefault="009063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63BC" w:rsidRPr="005E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5C0"/>
    <w:multiLevelType w:val="hybridMultilevel"/>
    <w:tmpl w:val="A218EF10"/>
    <w:lvl w:ilvl="0" w:tplc="E730AD42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313D"/>
    <w:multiLevelType w:val="hybridMultilevel"/>
    <w:tmpl w:val="7C1CE562"/>
    <w:lvl w:ilvl="0" w:tplc="E730AD42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CB0"/>
    <w:multiLevelType w:val="hybridMultilevel"/>
    <w:tmpl w:val="67280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92909"/>
    <w:multiLevelType w:val="hybridMultilevel"/>
    <w:tmpl w:val="06B83912"/>
    <w:lvl w:ilvl="0" w:tplc="E730AD42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D394D"/>
    <w:multiLevelType w:val="hybridMultilevel"/>
    <w:tmpl w:val="EF5C4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F2386"/>
    <w:multiLevelType w:val="hybridMultilevel"/>
    <w:tmpl w:val="FA6EF392"/>
    <w:lvl w:ilvl="0" w:tplc="E730AD42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A67A0"/>
    <w:multiLevelType w:val="hybridMultilevel"/>
    <w:tmpl w:val="21621EEA"/>
    <w:lvl w:ilvl="0" w:tplc="277AC3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B05F8"/>
    <w:multiLevelType w:val="hybridMultilevel"/>
    <w:tmpl w:val="0E787092"/>
    <w:lvl w:ilvl="0" w:tplc="277AC3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C0"/>
    <w:rsid w:val="003563F9"/>
    <w:rsid w:val="005C16E3"/>
    <w:rsid w:val="005E10C0"/>
    <w:rsid w:val="0090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7CFD3-F963-4CD8-9F39-6DBE2721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B.Brzezinska-Urząd Miasta Jarosławia</dc:creator>
  <cp:keywords/>
  <dc:description/>
  <cp:lastModifiedBy>B.Brzezinska-Urząd Miasta Jarosławia</cp:lastModifiedBy>
  <cp:revision>3</cp:revision>
  <dcterms:created xsi:type="dcterms:W3CDTF">2023-08-28T06:16:00Z</dcterms:created>
  <dcterms:modified xsi:type="dcterms:W3CDTF">2024-03-05T11:48:00Z</dcterms:modified>
</cp:coreProperties>
</file>