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ABB" w:rsidRDefault="00526ABB" w:rsidP="00526ABB">
      <w:pPr>
        <w:suppressAutoHyphens w:val="0"/>
        <w:autoSpaceDE w:val="0"/>
        <w:autoSpaceDN w:val="0"/>
        <w:adjustRightInd w:val="0"/>
        <w:jc w:val="center"/>
        <w:rPr>
          <w:b/>
          <w:bCs/>
          <w:sz w:val="32"/>
        </w:rPr>
      </w:pPr>
      <w:r>
        <w:rPr>
          <w:b/>
          <w:bCs/>
          <w:sz w:val="32"/>
        </w:rPr>
        <w:t>OPIS PRZEDMIOTU ZAMÓWIENIA</w:t>
      </w:r>
    </w:p>
    <w:p w:rsidR="00526ABB" w:rsidRPr="00526ABB" w:rsidRDefault="00526ABB" w:rsidP="00526ABB">
      <w:pPr>
        <w:suppressAutoHyphens w:val="0"/>
        <w:autoSpaceDE w:val="0"/>
        <w:autoSpaceDN w:val="0"/>
        <w:adjustRightInd w:val="0"/>
        <w:jc w:val="center"/>
        <w:rPr>
          <w:b/>
          <w:bCs/>
          <w:sz w:val="20"/>
        </w:rPr>
      </w:pPr>
    </w:p>
    <w:p w:rsidR="00526ABB" w:rsidRDefault="00526ABB" w:rsidP="00526ABB">
      <w:pPr>
        <w:pStyle w:val="Akapitzlist"/>
        <w:suppressAutoHyphens w:val="0"/>
        <w:autoSpaceDE w:val="0"/>
        <w:autoSpaceDN w:val="0"/>
        <w:adjustRightInd w:val="0"/>
        <w:rPr>
          <w:b/>
          <w:bCs/>
        </w:rPr>
      </w:pPr>
    </w:p>
    <w:p w:rsidR="005A1978" w:rsidRPr="0054667A" w:rsidRDefault="005A1978" w:rsidP="005A1978">
      <w:pPr>
        <w:pStyle w:val="Akapitzlist"/>
        <w:numPr>
          <w:ilvl w:val="0"/>
          <w:numId w:val="6"/>
        </w:numPr>
        <w:suppressAutoHyphens w:val="0"/>
        <w:autoSpaceDE w:val="0"/>
        <w:autoSpaceDN w:val="0"/>
        <w:adjustRightInd w:val="0"/>
        <w:rPr>
          <w:b/>
          <w:bCs/>
        </w:rPr>
      </w:pPr>
      <w:r w:rsidRPr="0054667A">
        <w:rPr>
          <w:b/>
          <w:bCs/>
        </w:rPr>
        <w:t>NAZWA PRZEDMIOTU ZAMÓWIENIA</w:t>
      </w:r>
    </w:p>
    <w:p w:rsidR="00A820DE" w:rsidRPr="005A1978" w:rsidRDefault="00A820DE" w:rsidP="00A820DE">
      <w:pPr>
        <w:contextualSpacing/>
        <w:rPr>
          <w:sz w:val="22"/>
          <w:szCs w:val="22"/>
          <w:u w:val="single"/>
        </w:rPr>
      </w:pPr>
    </w:p>
    <w:p w:rsidR="00A820DE" w:rsidRDefault="00A820DE" w:rsidP="006F364E">
      <w:pPr>
        <w:widowControl/>
        <w:suppressAutoHyphens w:val="0"/>
        <w:spacing w:after="200" w:line="276" w:lineRule="auto"/>
        <w:jc w:val="both"/>
        <w:rPr>
          <w:b/>
          <w:bCs/>
          <w:sz w:val="22"/>
          <w:szCs w:val="22"/>
        </w:rPr>
      </w:pPr>
      <w:r w:rsidRPr="005A1978">
        <w:rPr>
          <w:sz w:val="22"/>
          <w:szCs w:val="22"/>
        </w:rPr>
        <w:t>Przedmi</w:t>
      </w:r>
      <w:r w:rsidR="005A1978" w:rsidRPr="005A1978">
        <w:rPr>
          <w:sz w:val="22"/>
          <w:szCs w:val="22"/>
        </w:rPr>
        <w:t xml:space="preserve">otem zamówienia jest wykonanie robót </w:t>
      </w:r>
      <w:r w:rsidR="00DF40BA">
        <w:rPr>
          <w:sz w:val="22"/>
          <w:szCs w:val="22"/>
        </w:rPr>
        <w:t>w trybie projektuj i buduj</w:t>
      </w:r>
      <w:r w:rsidR="005A1978" w:rsidRPr="005A1978">
        <w:rPr>
          <w:sz w:val="22"/>
          <w:szCs w:val="22"/>
        </w:rPr>
        <w:t xml:space="preserve"> </w:t>
      </w:r>
      <w:r w:rsidRPr="005A1978">
        <w:rPr>
          <w:sz w:val="22"/>
          <w:szCs w:val="22"/>
        </w:rPr>
        <w:t xml:space="preserve">polegających </w:t>
      </w:r>
      <w:r w:rsidR="005A1978" w:rsidRPr="00ED0410">
        <w:rPr>
          <w:color w:val="000000"/>
          <w:sz w:val="22"/>
          <w:szCs w:val="22"/>
        </w:rPr>
        <w:t xml:space="preserve">na </w:t>
      </w:r>
      <w:r w:rsidRPr="00ED0410">
        <w:rPr>
          <w:bCs/>
          <w:sz w:val="22"/>
          <w:szCs w:val="22"/>
        </w:rPr>
        <w:t>budowie</w:t>
      </w:r>
      <w:r w:rsidR="005A1978" w:rsidRPr="00ED0410">
        <w:rPr>
          <w:bCs/>
          <w:sz w:val="22"/>
          <w:szCs w:val="22"/>
        </w:rPr>
        <w:t xml:space="preserve"> obiektu małej architektury </w:t>
      </w:r>
      <w:r w:rsidR="00A5263E" w:rsidRPr="00ED0410">
        <w:rPr>
          <w:bCs/>
          <w:sz w:val="22"/>
          <w:szCs w:val="22"/>
        </w:rPr>
        <w:t>w miejscu publicznym</w:t>
      </w:r>
      <w:r w:rsidR="00A5263E">
        <w:rPr>
          <w:b/>
          <w:bCs/>
          <w:sz w:val="22"/>
          <w:szCs w:val="22"/>
        </w:rPr>
        <w:t xml:space="preserve"> na dz. Nr</w:t>
      </w:r>
      <w:r w:rsidR="00EB1A21">
        <w:rPr>
          <w:b/>
          <w:bCs/>
          <w:sz w:val="22"/>
          <w:szCs w:val="22"/>
        </w:rPr>
        <w:t xml:space="preserve"> 340/4</w:t>
      </w:r>
      <w:r w:rsidR="00A5263E">
        <w:rPr>
          <w:b/>
          <w:bCs/>
          <w:sz w:val="22"/>
          <w:szCs w:val="22"/>
        </w:rPr>
        <w:t xml:space="preserve">, obręb </w:t>
      </w:r>
      <w:r w:rsidR="00EB1A21">
        <w:rPr>
          <w:b/>
          <w:bCs/>
          <w:sz w:val="22"/>
          <w:szCs w:val="22"/>
        </w:rPr>
        <w:t>5</w:t>
      </w:r>
      <w:r w:rsidR="00A5263E">
        <w:rPr>
          <w:b/>
          <w:bCs/>
          <w:sz w:val="22"/>
          <w:szCs w:val="22"/>
        </w:rPr>
        <w:t xml:space="preserve">, Jarosław </w:t>
      </w:r>
      <w:r w:rsidR="00A5263E" w:rsidRPr="00ED0410">
        <w:rPr>
          <w:bCs/>
          <w:sz w:val="22"/>
          <w:szCs w:val="22"/>
        </w:rPr>
        <w:t xml:space="preserve">w ramach </w:t>
      </w:r>
      <w:r w:rsidR="00ED0410" w:rsidRPr="00ED0410">
        <w:rPr>
          <w:bCs/>
          <w:sz w:val="22"/>
          <w:szCs w:val="22"/>
        </w:rPr>
        <w:t>Budżetu Obywatelskiego</w:t>
      </w:r>
      <w:r w:rsidR="00ED0410">
        <w:rPr>
          <w:b/>
          <w:bCs/>
          <w:sz w:val="22"/>
          <w:szCs w:val="22"/>
        </w:rPr>
        <w:t xml:space="preserve"> </w:t>
      </w:r>
      <w:r w:rsidR="00A5263E" w:rsidRPr="00ED0410">
        <w:rPr>
          <w:bCs/>
          <w:sz w:val="22"/>
          <w:szCs w:val="22"/>
        </w:rPr>
        <w:t>zadania inwestycyjnego pn.:</w:t>
      </w:r>
      <w:r w:rsidR="00A5263E">
        <w:rPr>
          <w:b/>
          <w:bCs/>
          <w:sz w:val="22"/>
          <w:szCs w:val="22"/>
        </w:rPr>
        <w:t xml:space="preserve"> „</w:t>
      </w:r>
      <w:r w:rsidR="00DF40BA" w:rsidRPr="00DF40BA">
        <w:rPr>
          <w:b/>
          <w:bCs/>
          <w:sz w:val="22"/>
          <w:szCs w:val="22"/>
        </w:rPr>
        <w:t xml:space="preserve">Wykonanie siłowni zewnętrznej na os. Józefa </w:t>
      </w:r>
      <w:proofErr w:type="spellStart"/>
      <w:r w:rsidR="00DF40BA" w:rsidRPr="00DF40BA">
        <w:rPr>
          <w:b/>
          <w:bCs/>
          <w:sz w:val="22"/>
          <w:szCs w:val="22"/>
        </w:rPr>
        <w:t>Sterańczaka</w:t>
      </w:r>
      <w:proofErr w:type="spellEnd"/>
      <w:r w:rsidR="00DF40BA" w:rsidRPr="00DF40BA">
        <w:rPr>
          <w:b/>
          <w:bCs/>
          <w:sz w:val="22"/>
          <w:szCs w:val="22"/>
        </w:rPr>
        <w:t xml:space="preserve"> w Jarosławiu.</w:t>
      </w:r>
      <w:r w:rsidR="00A5263E">
        <w:rPr>
          <w:b/>
          <w:bCs/>
          <w:sz w:val="22"/>
          <w:szCs w:val="22"/>
        </w:rPr>
        <w:t>”</w:t>
      </w:r>
    </w:p>
    <w:p w:rsidR="0054667A" w:rsidRDefault="0054667A" w:rsidP="0054667A">
      <w:pPr>
        <w:pStyle w:val="Akapitzlist"/>
        <w:numPr>
          <w:ilvl w:val="0"/>
          <w:numId w:val="6"/>
        </w:numPr>
        <w:rPr>
          <w:b/>
          <w:bCs/>
        </w:rPr>
      </w:pPr>
      <w:r w:rsidRPr="0054667A">
        <w:rPr>
          <w:b/>
          <w:bCs/>
        </w:rPr>
        <w:t xml:space="preserve">NAZWY I KODY STOSOWANE WE WSPÓLNYM SŁOWNIKU ZAMÓWIEŃ - CPV: </w:t>
      </w:r>
    </w:p>
    <w:p w:rsidR="0054667A" w:rsidRDefault="0054667A" w:rsidP="0054667A">
      <w:pPr>
        <w:pStyle w:val="Akapitzlist"/>
        <w:numPr>
          <w:ilvl w:val="0"/>
          <w:numId w:val="17"/>
        </w:numPr>
        <w:rPr>
          <w:bCs/>
          <w:sz w:val="22"/>
          <w:szCs w:val="22"/>
        </w:rPr>
      </w:pPr>
      <w:r w:rsidRPr="0054667A">
        <w:rPr>
          <w:bCs/>
          <w:sz w:val="22"/>
          <w:szCs w:val="22"/>
        </w:rPr>
        <w:t>45.11.27.23-9 - Roboty w zakresie kształtowania placów zabaw</w:t>
      </w:r>
    </w:p>
    <w:p w:rsidR="0054667A" w:rsidRDefault="0054667A" w:rsidP="0054667A">
      <w:pPr>
        <w:pStyle w:val="Akapitzlist"/>
        <w:numPr>
          <w:ilvl w:val="0"/>
          <w:numId w:val="17"/>
        </w:numPr>
        <w:rPr>
          <w:bCs/>
          <w:sz w:val="22"/>
          <w:szCs w:val="22"/>
        </w:rPr>
      </w:pPr>
      <w:r w:rsidRPr="0054667A">
        <w:rPr>
          <w:bCs/>
          <w:sz w:val="22"/>
          <w:szCs w:val="22"/>
        </w:rPr>
        <w:t>37.41.00.00-5 - Sprzęt sportowy do uprawiania sportów na wolnym powietrzu</w:t>
      </w:r>
    </w:p>
    <w:p w:rsidR="0054667A" w:rsidRDefault="0054667A" w:rsidP="0054667A">
      <w:pPr>
        <w:pStyle w:val="Akapitzlist"/>
        <w:numPr>
          <w:ilvl w:val="0"/>
          <w:numId w:val="17"/>
        </w:numPr>
        <w:rPr>
          <w:bCs/>
          <w:sz w:val="22"/>
          <w:szCs w:val="22"/>
        </w:rPr>
      </w:pPr>
      <w:r w:rsidRPr="0054667A">
        <w:rPr>
          <w:bCs/>
          <w:sz w:val="22"/>
          <w:szCs w:val="22"/>
        </w:rPr>
        <w:t>45.11.12.00-0 - Roboty w zakresie przygotowania terenu pod budowę i roboty ziemne</w:t>
      </w:r>
    </w:p>
    <w:p w:rsidR="0054667A" w:rsidRDefault="0054667A" w:rsidP="0054667A">
      <w:pPr>
        <w:pStyle w:val="Akapitzlist"/>
        <w:numPr>
          <w:ilvl w:val="0"/>
          <w:numId w:val="17"/>
        </w:numPr>
        <w:rPr>
          <w:bCs/>
          <w:sz w:val="22"/>
          <w:szCs w:val="22"/>
        </w:rPr>
      </w:pPr>
      <w:r w:rsidRPr="0054667A">
        <w:rPr>
          <w:bCs/>
          <w:sz w:val="22"/>
          <w:szCs w:val="22"/>
        </w:rPr>
        <w:t>45.11.12.91-4 - Roboty w zakresie zagospodarowania terenu</w:t>
      </w:r>
    </w:p>
    <w:p w:rsidR="0054667A" w:rsidRPr="0054667A" w:rsidRDefault="0054667A" w:rsidP="0054667A">
      <w:pPr>
        <w:pStyle w:val="Akapitzlist"/>
        <w:numPr>
          <w:ilvl w:val="0"/>
          <w:numId w:val="17"/>
        </w:numPr>
        <w:rPr>
          <w:bCs/>
          <w:sz w:val="22"/>
          <w:szCs w:val="22"/>
        </w:rPr>
      </w:pPr>
      <w:r w:rsidRPr="0054667A">
        <w:rPr>
          <w:bCs/>
          <w:sz w:val="22"/>
          <w:szCs w:val="22"/>
        </w:rPr>
        <w:t>45.23.32.00-1 - Roboty w zakresie różnych nawierzchni</w:t>
      </w:r>
    </w:p>
    <w:p w:rsidR="0054667A" w:rsidRPr="0054667A" w:rsidRDefault="0054667A" w:rsidP="0054667A">
      <w:pPr>
        <w:pStyle w:val="Akapitzlist"/>
        <w:suppressAutoHyphens w:val="0"/>
        <w:spacing w:after="200" w:line="276" w:lineRule="auto"/>
        <w:jc w:val="both"/>
        <w:rPr>
          <w:bCs/>
          <w:sz w:val="22"/>
          <w:szCs w:val="22"/>
        </w:rPr>
      </w:pPr>
    </w:p>
    <w:p w:rsidR="00A820DE" w:rsidRPr="0054667A" w:rsidRDefault="005A1978" w:rsidP="005A1978">
      <w:pPr>
        <w:pStyle w:val="Akapitzlist"/>
        <w:numPr>
          <w:ilvl w:val="0"/>
          <w:numId w:val="6"/>
        </w:numPr>
        <w:suppressAutoHyphens w:val="0"/>
        <w:autoSpaceDE w:val="0"/>
        <w:autoSpaceDN w:val="0"/>
        <w:adjustRightInd w:val="0"/>
        <w:rPr>
          <w:rFonts w:eastAsiaTheme="minorHAnsi"/>
          <w:b/>
          <w:bCs/>
        </w:rPr>
      </w:pPr>
      <w:r w:rsidRPr="0054667A">
        <w:rPr>
          <w:rFonts w:eastAsiaTheme="minorHAnsi"/>
          <w:b/>
          <w:bCs/>
        </w:rPr>
        <w:t>SZCZEGÓŁOWY OPIS PRZEDMIOTU ZAMÓWIENIA ZAWIERAJĄ:</w:t>
      </w:r>
    </w:p>
    <w:p w:rsidR="005A1978" w:rsidRPr="005A1978" w:rsidRDefault="005A1978" w:rsidP="005A1978">
      <w:pPr>
        <w:pStyle w:val="Akapitzlist"/>
        <w:suppressAutoHyphens w:val="0"/>
        <w:autoSpaceDE w:val="0"/>
        <w:autoSpaceDN w:val="0"/>
        <w:adjustRightInd w:val="0"/>
        <w:rPr>
          <w:rFonts w:eastAsiaTheme="minorHAnsi"/>
          <w:b/>
          <w:bCs/>
          <w:sz w:val="22"/>
          <w:szCs w:val="22"/>
        </w:rPr>
      </w:pPr>
    </w:p>
    <w:p w:rsidR="005A1978" w:rsidRDefault="00A820DE" w:rsidP="00981B33">
      <w:pPr>
        <w:pStyle w:val="Akapitzlist"/>
        <w:numPr>
          <w:ilvl w:val="0"/>
          <w:numId w:val="7"/>
        </w:numPr>
        <w:suppressAutoHyphens w:val="0"/>
        <w:autoSpaceDE w:val="0"/>
        <w:autoSpaceDN w:val="0"/>
        <w:adjustRightInd w:val="0"/>
        <w:ind w:left="993" w:hanging="284"/>
        <w:rPr>
          <w:rFonts w:eastAsiaTheme="minorHAnsi"/>
          <w:sz w:val="22"/>
          <w:szCs w:val="22"/>
        </w:rPr>
      </w:pPr>
      <w:r w:rsidRPr="005A1978">
        <w:rPr>
          <w:rFonts w:eastAsiaTheme="minorHAnsi"/>
          <w:sz w:val="22"/>
          <w:szCs w:val="22"/>
        </w:rPr>
        <w:t>Przedmiar robót,</w:t>
      </w:r>
    </w:p>
    <w:p w:rsidR="005A1978" w:rsidRDefault="00A820DE" w:rsidP="00981B33">
      <w:pPr>
        <w:pStyle w:val="Akapitzlist"/>
        <w:numPr>
          <w:ilvl w:val="0"/>
          <w:numId w:val="7"/>
        </w:numPr>
        <w:suppressAutoHyphens w:val="0"/>
        <w:autoSpaceDE w:val="0"/>
        <w:autoSpaceDN w:val="0"/>
        <w:adjustRightInd w:val="0"/>
        <w:ind w:left="993" w:hanging="284"/>
        <w:rPr>
          <w:rFonts w:eastAsiaTheme="minorHAnsi"/>
          <w:sz w:val="22"/>
          <w:szCs w:val="22"/>
        </w:rPr>
      </w:pPr>
      <w:r w:rsidRPr="005A1978">
        <w:rPr>
          <w:rFonts w:eastAsiaTheme="minorHAnsi"/>
          <w:sz w:val="22"/>
          <w:szCs w:val="22"/>
        </w:rPr>
        <w:t>Specyfikacja Techniczna Wykonania i Odbioru Robót (</w:t>
      </w:r>
      <w:proofErr w:type="spellStart"/>
      <w:r w:rsidRPr="005A1978">
        <w:rPr>
          <w:rFonts w:eastAsiaTheme="minorHAnsi"/>
          <w:sz w:val="22"/>
          <w:szCs w:val="22"/>
        </w:rPr>
        <w:t>STWiOR</w:t>
      </w:r>
      <w:proofErr w:type="spellEnd"/>
      <w:r w:rsidRPr="005A1978">
        <w:rPr>
          <w:rFonts w:eastAsiaTheme="minorHAnsi"/>
          <w:sz w:val="22"/>
          <w:szCs w:val="22"/>
        </w:rPr>
        <w:t>),</w:t>
      </w:r>
    </w:p>
    <w:p w:rsidR="00A5263E" w:rsidRPr="006C7035" w:rsidRDefault="00A820DE" w:rsidP="006C7035">
      <w:pPr>
        <w:pStyle w:val="Akapitzlist"/>
        <w:numPr>
          <w:ilvl w:val="0"/>
          <w:numId w:val="7"/>
        </w:numPr>
        <w:suppressAutoHyphens w:val="0"/>
        <w:autoSpaceDE w:val="0"/>
        <w:autoSpaceDN w:val="0"/>
        <w:adjustRightInd w:val="0"/>
        <w:ind w:left="993" w:hanging="284"/>
        <w:rPr>
          <w:rFonts w:eastAsiaTheme="minorHAnsi"/>
          <w:sz w:val="22"/>
          <w:szCs w:val="22"/>
        </w:rPr>
      </w:pPr>
      <w:r w:rsidRPr="005A1978">
        <w:rPr>
          <w:rFonts w:eastAsiaTheme="minorHAnsi"/>
          <w:sz w:val="22"/>
          <w:szCs w:val="22"/>
        </w:rPr>
        <w:t xml:space="preserve">Projekt </w:t>
      </w:r>
      <w:r w:rsidR="00A5263E">
        <w:rPr>
          <w:rFonts w:eastAsiaTheme="minorHAnsi"/>
          <w:sz w:val="22"/>
          <w:szCs w:val="22"/>
        </w:rPr>
        <w:t>zagospodarowania terenu</w:t>
      </w:r>
      <w:r w:rsidRPr="005A1978">
        <w:rPr>
          <w:rFonts w:eastAsiaTheme="minorHAnsi"/>
          <w:sz w:val="22"/>
          <w:szCs w:val="22"/>
        </w:rPr>
        <w:t xml:space="preserve"> </w:t>
      </w:r>
      <w:r w:rsidRPr="005A1978">
        <w:rPr>
          <w:sz w:val="22"/>
          <w:szCs w:val="22"/>
        </w:rPr>
        <w:t>„</w:t>
      </w:r>
      <w:r w:rsidR="00D41105" w:rsidRPr="00DF40BA">
        <w:rPr>
          <w:b/>
          <w:bCs/>
          <w:sz w:val="22"/>
          <w:szCs w:val="22"/>
        </w:rPr>
        <w:t xml:space="preserve">Wykonanie siłowni zewnętrznej na os. Józefa </w:t>
      </w:r>
      <w:bookmarkStart w:id="0" w:name="_GoBack"/>
      <w:bookmarkEnd w:id="0"/>
      <w:proofErr w:type="spellStart"/>
      <w:r w:rsidR="00D41105" w:rsidRPr="00DF40BA">
        <w:rPr>
          <w:b/>
          <w:bCs/>
          <w:sz w:val="22"/>
          <w:szCs w:val="22"/>
        </w:rPr>
        <w:t>Sterańczaka</w:t>
      </w:r>
      <w:proofErr w:type="spellEnd"/>
      <w:r w:rsidR="00D41105" w:rsidRPr="00DF40BA">
        <w:rPr>
          <w:b/>
          <w:bCs/>
          <w:sz w:val="22"/>
          <w:szCs w:val="22"/>
        </w:rPr>
        <w:t xml:space="preserve"> w Jarosławiu.</w:t>
      </w:r>
      <w:r w:rsidR="00A5263E">
        <w:rPr>
          <w:sz w:val="22"/>
          <w:szCs w:val="22"/>
        </w:rPr>
        <w:t xml:space="preserve">” obiekt: Budowa obiektów małej </w:t>
      </w:r>
      <w:r w:rsidR="005A1978">
        <w:rPr>
          <w:sz w:val="22"/>
          <w:szCs w:val="22"/>
        </w:rPr>
        <w:t xml:space="preserve"> </w:t>
      </w:r>
      <w:r w:rsidR="00A5263E" w:rsidRPr="00A5263E">
        <w:rPr>
          <w:sz w:val="22"/>
          <w:szCs w:val="22"/>
        </w:rPr>
        <w:t>architektury w miejscu publicznym na dz. Nr 2315/2, obręb 0004, Jarosław</w:t>
      </w:r>
      <w:r w:rsidR="00A5263E">
        <w:rPr>
          <w:sz w:val="22"/>
          <w:szCs w:val="22"/>
        </w:rPr>
        <w:t>.</w:t>
      </w:r>
    </w:p>
    <w:p w:rsidR="00A5263E" w:rsidRPr="005A1978" w:rsidRDefault="00A5263E" w:rsidP="00A5263E">
      <w:pPr>
        <w:pStyle w:val="Akapitzlist"/>
        <w:numPr>
          <w:ilvl w:val="0"/>
          <w:numId w:val="7"/>
        </w:numPr>
        <w:suppressAutoHyphens w:val="0"/>
        <w:autoSpaceDE w:val="0"/>
        <w:autoSpaceDN w:val="0"/>
        <w:adjustRightInd w:val="0"/>
        <w:ind w:left="993" w:hanging="284"/>
        <w:rPr>
          <w:rFonts w:eastAsiaTheme="minorHAnsi"/>
          <w:sz w:val="22"/>
          <w:szCs w:val="22"/>
        </w:rPr>
      </w:pPr>
      <w:r>
        <w:rPr>
          <w:rFonts w:eastAsiaTheme="minorHAnsi"/>
          <w:sz w:val="22"/>
          <w:szCs w:val="22"/>
        </w:rPr>
        <w:t>Specyfikacja Techniczna Dostawy i Montażu Urządzeń.</w:t>
      </w:r>
    </w:p>
    <w:p w:rsidR="007C2895" w:rsidRPr="005A1978" w:rsidRDefault="007C2895" w:rsidP="00981B33">
      <w:pPr>
        <w:tabs>
          <w:tab w:val="left" w:pos="400"/>
        </w:tabs>
        <w:contextualSpacing/>
        <w:jc w:val="both"/>
        <w:rPr>
          <w:rFonts w:eastAsiaTheme="minorHAnsi"/>
          <w:sz w:val="22"/>
          <w:szCs w:val="22"/>
        </w:rPr>
      </w:pPr>
    </w:p>
    <w:p w:rsidR="00766634" w:rsidRPr="005A1978" w:rsidRDefault="00766634" w:rsidP="00981B33">
      <w:pPr>
        <w:pStyle w:val="Akapitzlist"/>
        <w:suppressAutoHyphens w:val="0"/>
        <w:ind w:left="0"/>
        <w:jc w:val="both"/>
        <w:rPr>
          <w:sz w:val="22"/>
          <w:szCs w:val="22"/>
        </w:rPr>
      </w:pPr>
      <w:r w:rsidRPr="005A1978">
        <w:rPr>
          <w:sz w:val="22"/>
          <w:szCs w:val="22"/>
        </w:rPr>
        <w:t>Przedmiar robót, którym dysponuje Zamawiający, służy jako materiał poglądowy, nie może stanowić podstawy wyceny ryczałtowej robót. Wycenę oferty należy wykonać na pod</w:t>
      </w:r>
      <w:r w:rsidR="00A5263E">
        <w:rPr>
          <w:sz w:val="22"/>
          <w:szCs w:val="22"/>
        </w:rPr>
        <w:t>stawie dokumentacji projektowej: projekt zagospodarowania terenu, projekt wykonawczy,</w:t>
      </w:r>
      <w:r w:rsidRPr="005A1978">
        <w:rPr>
          <w:sz w:val="22"/>
          <w:szCs w:val="22"/>
        </w:rPr>
        <w:t xml:space="preserve"> specyfikacji technicznych wykonania i odbioru robót, s</w:t>
      </w:r>
      <w:r w:rsidRPr="005A1978">
        <w:rPr>
          <w:bCs/>
          <w:sz w:val="22"/>
          <w:szCs w:val="22"/>
        </w:rPr>
        <w:t xml:space="preserve">pecyfikacji technicznej dostawy i montażu urządzeń oraz </w:t>
      </w:r>
      <w:r w:rsidR="00F2612E" w:rsidRPr="005A1978">
        <w:rPr>
          <w:sz w:val="22"/>
          <w:szCs w:val="22"/>
        </w:rPr>
        <w:t>SIWZ</w:t>
      </w:r>
      <w:r w:rsidRPr="005A1978">
        <w:rPr>
          <w:sz w:val="22"/>
          <w:szCs w:val="22"/>
        </w:rPr>
        <w:t>.</w:t>
      </w:r>
    </w:p>
    <w:p w:rsidR="00766634" w:rsidRPr="005A1978" w:rsidRDefault="00766634" w:rsidP="00981B33">
      <w:pPr>
        <w:contextualSpacing/>
        <w:jc w:val="both"/>
        <w:rPr>
          <w:sz w:val="22"/>
          <w:szCs w:val="22"/>
        </w:rPr>
      </w:pPr>
      <w:r w:rsidRPr="005A1978">
        <w:rPr>
          <w:sz w:val="22"/>
          <w:szCs w:val="22"/>
        </w:rPr>
        <w:t>Zaleca się Wykonawcom przeprowadzenie wizji lokalnej w terenie celem uzyskania wszystkich informacji koniecznych do przygot</w:t>
      </w:r>
      <w:r w:rsidR="00F2612E" w:rsidRPr="005A1978">
        <w:rPr>
          <w:sz w:val="22"/>
          <w:szCs w:val="22"/>
        </w:rPr>
        <w:t>owania oferty i zawarcia umowy.</w:t>
      </w:r>
    </w:p>
    <w:p w:rsidR="000A5D44" w:rsidRPr="005A1978" w:rsidRDefault="000A5D44" w:rsidP="0066308D">
      <w:pPr>
        <w:tabs>
          <w:tab w:val="left" w:pos="400"/>
        </w:tabs>
        <w:contextualSpacing/>
        <w:jc w:val="both"/>
        <w:rPr>
          <w:b/>
          <w:i/>
          <w:color w:val="000000"/>
          <w:spacing w:val="-8"/>
          <w:sz w:val="22"/>
          <w:szCs w:val="22"/>
          <w:u w:val="single"/>
        </w:rPr>
      </w:pPr>
    </w:p>
    <w:p w:rsidR="00F2612E" w:rsidRPr="0054667A" w:rsidRDefault="00EB3191" w:rsidP="00EB3191">
      <w:pPr>
        <w:pStyle w:val="Akapitzlist"/>
        <w:numPr>
          <w:ilvl w:val="0"/>
          <w:numId w:val="6"/>
        </w:numPr>
        <w:tabs>
          <w:tab w:val="left" w:pos="400"/>
        </w:tabs>
        <w:jc w:val="both"/>
        <w:rPr>
          <w:b/>
          <w:color w:val="000000"/>
          <w:spacing w:val="-8"/>
        </w:rPr>
      </w:pPr>
      <w:r w:rsidRPr="0054667A">
        <w:rPr>
          <w:b/>
          <w:color w:val="000000"/>
          <w:spacing w:val="-8"/>
        </w:rPr>
        <w:t>ZAKRES RZECZOWY PRZEDMIOTU ZAMÓWIENIA OBEJMUJE:</w:t>
      </w:r>
    </w:p>
    <w:p w:rsidR="007C2895" w:rsidRPr="005A1978" w:rsidRDefault="007C2895" w:rsidP="00F2612E">
      <w:pPr>
        <w:tabs>
          <w:tab w:val="left" w:pos="400"/>
        </w:tabs>
        <w:contextualSpacing/>
        <w:jc w:val="both"/>
        <w:rPr>
          <w:b/>
          <w:i/>
          <w:color w:val="000000"/>
          <w:spacing w:val="-8"/>
          <w:sz w:val="22"/>
          <w:szCs w:val="22"/>
          <w:u w:val="single"/>
        </w:rPr>
      </w:pPr>
    </w:p>
    <w:p w:rsidR="00EB3191" w:rsidRDefault="00EB3191" w:rsidP="00EB3191">
      <w:pPr>
        <w:pStyle w:val="Akapitzlist"/>
        <w:numPr>
          <w:ilvl w:val="0"/>
          <w:numId w:val="8"/>
        </w:numPr>
        <w:suppressAutoHyphens w:val="0"/>
        <w:autoSpaceDE w:val="0"/>
        <w:autoSpaceDN w:val="0"/>
        <w:adjustRightInd w:val="0"/>
        <w:jc w:val="both"/>
        <w:rPr>
          <w:sz w:val="22"/>
          <w:szCs w:val="22"/>
          <w:lang w:eastAsia="pl-PL"/>
        </w:rPr>
      </w:pPr>
      <w:r w:rsidRPr="00EB3191">
        <w:rPr>
          <w:sz w:val="22"/>
          <w:szCs w:val="22"/>
          <w:lang w:eastAsia="pl-PL"/>
        </w:rPr>
        <w:t>Wy</w:t>
      </w:r>
      <w:r w:rsidR="004A7125">
        <w:rPr>
          <w:sz w:val="22"/>
          <w:szCs w:val="22"/>
          <w:lang w:eastAsia="pl-PL"/>
        </w:rPr>
        <w:t xml:space="preserve">konanie </w:t>
      </w:r>
      <w:r w:rsidR="00411980">
        <w:rPr>
          <w:sz w:val="22"/>
          <w:szCs w:val="22"/>
          <w:lang w:eastAsia="pl-PL"/>
        </w:rPr>
        <w:t>projektu technicznego</w:t>
      </w:r>
      <w:r w:rsidR="004A7125">
        <w:rPr>
          <w:sz w:val="22"/>
          <w:szCs w:val="22"/>
          <w:lang w:eastAsia="pl-PL"/>
        </w:rPr>
        <w:t>.</w:t>
      </w:r>
    </w:p>
    <w:p w:rsidR="00841B5D" w:rsidRPr="00EB3191" w:rsidRDefault="00841B5D" w:rsidP="00EB3191">
      <w:pPr>
        <w:pStyle w:val="Akapitzlist"/>
        <w:numPr>
          <w:ilvl w:val="0"/>
          <w:numId w:val="8"/>
        </w:numPr>
        <w:suppressAutoHyphens w:val="0"/>
        <w:autoSpaceDE w:val="0"/>
        <w:autoSpaceDN w:val="0"/>
        <w:adjustRightInd w:val="0"/>
        <w:jc w:val="both"/>
        <w:rPr>
          <w:sz w:val="22"/>
          <w:szCs w:val="22"/>
          <w:lang w:eastAsia="pl-PL"/>
        </w:rPr>
      </w:pPr>
      <w:r>
        <w:rPr>
          <w:sz w:val="22"/>
          <w:szCs w:val="22"/>
          <w:lang w:eastAsia="pl-PL"/>
        </w:rPr>
        <w:t>Wykonanie</w:t>
      </w:r>
      <w:r w:rsidR="00411980">
        <w:rPr>
          <w:sz w:val="22"/>
          <w:szCs w:val="22"/>
          <w:lang w:eastAsia="pl-PL"/>
        </w:rPr>
        <w:t xml:space="preserve"> robót budowlanych zgodnie z PT</w:t>
      </w:r>
      <w:r>
        <w:rPr>
          <w:sz w:val="22"/>
          <w:szCs w:val="22"/>
          <w:lang w:eastAsia="pl-PL"/>
        </w:rPr>
        <w:t>.</w:t>
      </w:r>
    </w:p>
    <w:p w:rsidR="004A7125" w:rsidRDefault="00EB3191" w:rsidP="004A7125">
      <w:pPr>
        <w:pStyle w:val="Akapitzlist"/>
        <w:numPr>
          <w:ilvl w:val="0"/>
          <w:numId w:val="8"/>
        </w:numPr>
        <w:suppressAutoHyphens w:val="0"/>
        <w:autoSpaceDE w:val="0"/>
        <w:autoSpaceDN w:val="0"/>
        <w:adjustRightInd w:val="0"/>
        <w:jc w:val="both"/>
        <w:rPr>
          <w:sz w:val="22"/>
          <w:szCs w:val="22"/>
          <w:lang w:eastAsia="pl-PL"/>
        </w:rPr>
      </w:pPr>
      <w:r>
        <w:rPr>
          <w:sz w:val="22"/>
          <w:szCs w:val="22"/>
          <w:lang w:eastAsia="pl-PL"/>
        </w:rPr>
        <w:t>Dostawa i montaż urządzeń małej architektury:</w:t>
      </w:r>
    </w:p>
    <w:p w:rsidR="004A7125" w:rsidRDefault="004A7125" w:rsidP="004A7125">
      <w:pPr>
        <w:pStyle w:val="Akapitzlist"/>
        <w:numPr>
          <w:ilvl w:val="0"/>
          <w:numId w:val="13"/>
        </w:numPr>
        <w:suppressAutoHyphens w:val="0"/>
        <w:autoSpaceDE w:val="0"/>
        <w:autoSpaceDN w:val="0"/>
        <w:adjustRightInd w:val="0"/>
        <w:jc w:val="both"/>
        <w:rPr>
          <w:sz w:val="22"/>
          <w:szCs w:val="22"/>
          <w:lang w:eastAsia="pl-PL"/>
        </w:rPr>
      </w:pPr>
      <w:r>
        <w:rPr>
          <w:sz w:val="22"/>
          <w:szCs w:val="22"/>
          <w:lang w:eastAsia="pl-PL"/>
        </w:rPr>
        <w:t>R</w:t>
      </w:r>
      <w:r w:rsidR="00EB3191" w:rsidRPr="004A7125">
        <w:rPr>
          <w:sz w:val="22"/>
          <w:szCs w:val="22"/>
          <w:lang w:eastAsia="pl-PL"/>
        </w:rPr>
        <w:t xml:space="preserve">egulamin </w:t>
      </w:r>
      <w:r w:rsidRPr="004A7125">
        <w:rPr>
          <w:sz w:val="22"/>
          <w:szCs w:val="22"/>
          <w:lang w:eastAsia="pl-PL"/>
        </w:rPr>
        <w:t>siłowni – 1 szt</w:t>
      </w:r>
      <w:r w:rsidR="00EB3191" w:rsidRPr="004A7125">
        <w:rPr>
          <w:sz w:val="22"/>
          <w:szCs w:val="22"/>
          <w:lang w:eastAsia="pl-PL"/>
        </w:rPr>
        <w:t>.,</w:t>
      </w:r>
    </w:p>
    <w:p w:rsidR="004A7125" w:rsidRDefault="004A7125" w:rsidP="004A7125">
      <w:pPr>
        <w:pStyle w:val="Akapitzlist"/>
        <w:numPr>
          <w:ilvl w:val="0"/>
          <w:numId w:val="13"/>
        </w:numPr>
        <w:suppressAutoHyphens w:val="0"/>
        <w:autoSpaceDE w:val="0"/>
        <w:autoSpaceDN w:val="0"/>
        <w:adjustRightInd w:val="0"/>
        <w:jc w:val="both"/>
        <w:rPr>
          <w:sz w:val="22"/>
          <w:szCs w:val="22"/>
          <w:lang w:eastAsia="pl-PL"/>
        </w:rPr>
      </w:pPr>
      <w:r>
        <w:rPr>
          <w:sz w:val="22"/>
          <w:szCs w:val="22"/>
          <w:lang w:eastAsia="pl-PL"/>
        </w:rPr>
        <w:t>Bi</w:t>
      </w:r>
      <w:r w:rsidRPr="004A7125">
        <w:rPr>
          <w:sz w:val="22"/>
          <w:szCs w:val="22"/>
          <w:lang w:eastAsia="pl-PL"/>
        </w:rPr>
        <w:t>egacz + rowerek na pylonie – 1 szt.</w:t>
      </w:r>
      <w:r>
        <w:rPr>
          <w:sz w:val="22"/>
          <w:szCs w:val="22"/>
          <w:lang w:eastAsia="pl-PL"/>
        </w:rPr>
        <w:t>,</w:t>
      </w:r>
    </w:p>
    <w:p w:rsidR="004A7125" w:rsidRDefault="00105895" w:rsidP="004A7125">
      <w:pPr>
        <w:pStyle w:val="Akapitzlist"/>
        <w:numPr>
          <w:ilvl w:val="0"/>
          <w:numId w:val="13"/>
        </w:numPr>
        <w:suppressAutoHyphens w:val="0"/>
        <w:autoSpaceDE w:val="0"/>
        <w:autoSpaceDN w:val="0"/>
        <w:adjustRightInd w:val="0"/>
        <w:jc w:val="both"/>
        <w:rPr>
          <w:sz w:val="22"/>
          <w:szCs w:val="22"/>
          <w:lang w:eastAsia="pl-PL"/>
        </w:rPr>
      </w:pPr>
      <w:r>
        <w:rPr>
          <w:sz w:val="22"/>
          <w:szCs w:val="22"/>
          <w:lang w:eastAsia="pl-PL"/>
        </w:rPr>
        <w:t>Twister</w:t>
      </w:r>
      <w:r w:rsidR="004A7125">
        <w:rPr>
          <w:sz w:val="22"/>
          <w:szCs w:val="22"/>
          <w:lang w:eastAsia="pl-PL"/>
        </w:rPr>
        <w:t xml:space="preserve"> + wahadło na pylonie – 1 szt.</w:t>
      </w:r>
    </w:p>
    <w:p w:rsidR="004A7125" w:rsidRDefault="004A7125" w:rsidP="004A7125">
      <w:pPr>
        <w:pStyle w:val="Akapitzlist"/>
        <w:numPr>
          <w:ilvl w:val="0"/>
          <w:numId w:val="13"/>
        </w:numPr>
        <w:suppressAutoHyphens w:val="0"/>
        <w:autoSpaceDE w:val="0"/>
        <w:autoSpaceDN w:val="0"/>
        <w:adjustRightInd w:val="0"/>
        <w:jc w:val="both"/>
        <w:rPr>
          <w:sz w:val="22"/>
          <w:szCs w:val="22"/>
          <w:lang w:eastAsia="pl-PL"/>
        </w:rPr>
      </w:pPr>
      <w:r>
        <w:rPr>
          <w:sz w:val="22"/>
          <w:szCs w:val="22"/>
          <w:lang w:eastAsia="pl-PL"/>
        </w:rPr>
        <w:t>Narciarz + prasa nożna na pylonie – 1 szt.,</w:t>
      </w:r>
    </w:p>
    <w:p w:rsidR="00EE7582" w:rsidRDefault="004A7125" w:rsidP="00EE7582">
      <w:pPr>
        <w:pStyle w:val="Akapitzlist"/>
        <w:numPr>
          <w:ilvl w:val="0"/>
          <w:numId w:val="13"/>
        </w:numPr>
        <w:suppressAutoHyphens w:val="0"/>
        <w:autoSpaceDE w:val="0"/>
        <w:autoSpaceDN w:val="0"/>
        <w:adjustRightInd w:val="0"/>
        <w:jc w:val="both"/>
        <w:rPr>
          <w:sz w:val="22"/>
          <w:szCs w:val="22"/>
          <w:lang w:eastAsia="pl-PL"/>
        </w:rPr>
      </w:pPr>
      <w:r>
        <w:rPr>
          <w:sz w:val="22"/>
          <w:szCs w:val="22"/>
          <w:lang w:eastAsia="pl-PL"/>
        </w:rPr>
        <w:t xml:space="preserve">Wioślarz + motyl na pylonie – 1 </w:t>
      </w:r>
      <w:r w:rsidR="00EE7582">
        <w:rPr>
          <w:sz w:val="22"/>
          <w:szCs w:val="22"/>
          <w:lang w:eastAsia="pl-PL"/>
        </w:rPr>
        <w:t>szt.</w:t>
      </w:r>
    </w:p>
    <w:p w:rsidR="00F30256" w:rsidRDefault="00411980" w:rsidP="00411980">
      <w:pPr>
        <w:pStyle w:val="Akapitzlist"/>
        <w:numPr>
          <w:ilvl w:val="0"/>
          <w:numId w:val="8"/>
        </w:numPr>
        <w:suppressAutoHyphens w:val="0"/>
        <w:autoSpaceDE w:val="0"/>
        <w:autoSpaceDN w:val="0"/>
        <w:adjustRightInd w:val="0"/>
        <w:jc w:val="both"/>
        <w:rPr>
          <w:sz w:val="22"/>
          <w:szCs w:val="22"/>
          <w:lang w:eastAsia="pl-PL"/>
        </w:rPr>
      </w:pPr>
      <w:r>
        <w:rPr>
          <w:sz w:val="22"/>
          <w:szCs w:val="22"/>
          <w:lang w:eastAsia="pl-PL"/>
        </w:rPr>
        <w:t xml:space="preserve">Montaż ławek i koszy na śmieci.– 2 +2 </w:t>
      </w:r>
      <w:proofErr w:type="spellStart"/>
      <w:r>
        <w:rPr>
          <w:sz w:val="22"/>
          <w:szCs w:val="22"/>
          <w:lang w:eastAsia="pl-PL"/>
        </w:rPr>
        <w:t>szt</w:t>
      </w:r>
      <w:proofErr w:type="spellEnd"/>
    </w:p>
    <w:p w:rsidR="00411980" w:rsidRPr="00411980" w:rsidRDefault="00411980" w:rsidP="00411980">
      <w:pPr>
        <w:suppressAutoHyphens w:val="0"/>
        <w:autoSpaceDE w:val="0"/>
        <w:autoSpaceDN w:val="0"/>
        <w:adjustRightInd w:val="0"/>
        <w:jc w:val="both"/>
        <w:rPr>
          <w:sz w:val="22"/>
          <w:szCs w:val="22"/>
          <w:lang w:eastAsia="pl-PL"/>
        </w:rPr>
      </w:pPr>
    </w:p>
    <w:p w:rsidR="00841B5D" w:rsidRDefault="00841B5D" w:rsidP="00841B5D">
      <w:pPr>
        <w:pStyle w:val="Akapitzlist"/>
        <w:suppressAutoHyphens w:val="0"/>
        <w:autoSpaceDE w:val="0"/>
        <w:autoSpaceDN w:val="0"/>
        <w:adjustRightInd w:val="0"/>
        <w:jc w:val="both"/>
        <w:rPr>
          <w:color w:val="FF0000"/>
          <w:sz w:val="22"/>
          <w:szCs w:val="22"/>
          <w:lang w:eastAsia="pl-PL"/>
        </w:rPr>
      </w:pPr>
    </w:p>
    <w:p w:rsidR="00841B5D" w:rsidRPr="00841B5D" w:rsidRDefault="00841B5D" w:rsidP="00841B5D">
      <w:pPr>
        <w:pStyle w:val="Akapitzlist"/>
        <w:suppressAutoHyphens w:val="0"/>
        <w:autoSpaceDE w:val="0"/>
        <w:autoSpaceDN w:val="0"/>
        <w:adjustRightInd w:val="0"/>
        <w:jc w:val="both"/>
        <w:rPr>
          <w:color w:val="FF0000"/>
          <w:sz w:val="22"/>
          <w:szCs w:val="22"/>
          <w:lang w:eastAsia="pl-PL"/>
        </w:rPr>
      </w:pPr>
    </w:p>
    <w:p w:rsidR="00F30256" w:rsidRPr="0054667A" w:rsidRDefault="00F30256" w:rsidP="00F30256">
      <w:pPr>
        <w:pStyle w:val="Akapitzlist"/>
        <w:numPr>
          <w:ilvl w:val="0"/>
          <w:numId w:val="6"/>
        </w:numPr>
        <w:suppressAutoHyphens w:val="0"/>
        <w:autoSpaceDE w:val="0"/>
        <w:autoSpaceDN w:val="0"/>
        <w:adjustRightInd w:val="0"/>
        <w:spacing w:after="27"/>
        <w:jc w:val="both"/>
        <w:rPr>
          <w:b/>
          <w:color w:val="000000"/>
        </w:rPr>
      </w:pPr>
      <w:r w:rsidRPr="0054667A">
        <w:rPr>
          <w:b/>
          <w:color w:val="000000"/>
        </w:rPr>
        <w:t>ROZWIĄZANIA RÓWNOWAŻNE</w:t>
      </w:r>
    </w:p>
    <w:p w:rsidR="00F30256" w:rsidRDefault="00F30256" w:rsidP="00981B33">
      <w:pPr>
        <w:contextualSpacing/>
        <w:jc w:val="both"/>
        <w:rPr>
          <w:sz w:val="22"/>
          <w:szCs w:val="22"/>
        </w:rPr>
      </w:pPr>
    </w:p>
    <w:p w:rsidR="000A5D44" w:rsidRPr="005A1978" w:rsidRDefault="006945FE" w:rsidP="00981B33">
      <w:pPr>
        <w:contextualSpacing/>
        <w:jc w:val="both"/>
        <w:rPr>
          <w:sz w:val="22"/>
          <w:szCs w:val="22"/>
        </w:rPr>
      </w:pPr>
      <w:r w:rsidRPr="005A1978">
        <w:rPr>
          <w:sz w:val="22"/>
          <w:szCs w:val="22"/>
        </w:rPr>
        <w:t>Jeżeli opis przedmiotu zamówienia wskazywałby w odniesieniu do niektórych</w:t>
      </w:r>
      <w:r w:rsidR="00F30256">
        <w:rPr>
          <w:sz w:val="22"/>
          <w:szCs w:val="22"/>
        </w:rPr>
        <w:t xml:space="preserve"> </w:t>
      </w:r>
      <w:r w:rsidRPr="005A1978">
        <w:rPr>
          <w:sz w:val="22"/>
          <w:szCs w:val="22"/>
        </w:rPr>
        <w:t xml:space="preserve">produktów lub usług dostarczanych przez konkretnego Wykonawcę znaki towarowe, patenty lub  pochodzenie, źródło lub szczególny proces - Zamawiający, zgodnie z art. 29 ust. 3 ustawy </w:t>
      </w:r>
      <w:proofErr w:type="spellStart"/>
      <w:r w:rsidRPr="005A1978">
        <w:rPr>
          <w:sz w:val="22"/>
          <w:szCs w:val="22"/>
        </w:rPr>
        <w:t>Pzp</w:t>
      </w:r>
      <w:proofErr w:type="spellEnd"/>
      <w:r w:rsidRPr="005A1978">
        <w:rPr>
          <w:sz w:val="22"/>
          <w:szCs w:val="22"/>
        </w:rPr>
        <w:t xml:space="preserve">, dopuszcza oferowanie rozwiązań </w:t>
      </w:r>
      <w:r w:rsidRPr="005A1978">
        <w:rPr>
          <w:sz w:val="22"/>
          <w:szCs w:val="22"/>
        </w:rPr>
        <w:lastRenderedPageBreak/>
        <w:t>równoważnych. Produkty lub usługi pochodzące od konkretnych producentów określają minimalne parametry jakościowe i cechy użytkowe, jakim muszą odpowiadać produkty lub usługi oferowane przez Wykonawcę, aby zostały spełnione wymagania stawiane przez Zamawiającego. Produkty lub usługi pochodzące od konkretnych producentów stanowią wyłącznie wzorzec jakościowy przedmiotu zamówienia. Pod pojęciem „minimalne parametry jakościowe i cechy użytkowe” Zamawiający rozumie wymagania dotyczące produktów lub usług zawartych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wskazując oznaczenie konkretnego producenta (dostawcy) lub konkretny produkt lub usługę przy opisie przedmiotu zamówienia, dopuszcza jednocześnie rozwiązania równoważne o parametrach jakościowych i cechach użytkowych co najmniej na poziomie parametrów wskazanego produktu lub usługi, uznając tym samym każdy produkt lub usługę o wskazanych lub lepszych parametrach</w:t>
      </w:r>
    </w:p>
    <w:p w:rsidR="00520ADD" w:rsidRPr="005A1978" w:rsidRDefault="00520ADD" w:rsidP="00981B33">
      <w:pPr>
        <w:tabs>
          <w:tab w:val="left" w:pos="720"/>
        </w:tabs>
        <w:contextualSpacing/>
        <w:jc w:val="both"/>
        <w:rPr>
          <w:b/>
          <w:color w:val="CC0000"/>
          <w:sz w:val="22"/>
          <w:szCs w:val="22"/>
          <w:u w:val="single"/>
        </w:rPr>
      </w:pPr>
    </w:p>
    <w:p w:rsidR="00520ADD" w:rsidRPr="0054667A" w:rsidRDefault="00F30256" w:rsidP="00F30256">
      <w:pPr>
        <w:pStyle w:val="Akapitzlist"/>
        <w:numPr>
          <w:ilvl w:val="0"/>
          <w:numId w:val="6"/>
        </w:numPr>
        <w:spacing w:after="120"/>
        <w:rPr>
          <w:b/>
        </w:rPr>
      </w:pPr>
      <w:r w:rsidRPr="0054667A">
        <w:rPr>
          <w:b/>
        </w:rPr>
        <w:t>WYKONAWCA W RAMACH CENY OFERTOWEJ M. IN. WINIEN ZAPEWNIĆ:</w:t>
      </w:r>
    </w:p>
    <w:p w:rsidR="00F30256" w:rsidRPr="00F30256" w:rsidRDefault="00F30256" w:rsidP="00F30256">
      <w:pPr>
        <w:pStyle w:val="Akapitzlist"/>
        <w:spacing w:after="120"/>
        <w:rPr>
          <w:b/>
          <w:sz w:val="22"/>
          <w:szCs w:val="22"/>
        </w:rPr>
      </w:pPr>
    </w:p>
    <w:p w:rsidR="00411980" w:rsidRDefault="00411980" w:rsidP="00411980">
      <w:pPr>
        <w:pStyle w:val="Akapitzlist"/>
        <w:numPr>
          <w:ilvl w:val="0"/>
          <w:numId w:val="9"/>
        </w:numPr>
        <w:spacing w:after="120"/>
        <w:jc w:val="both"/>
        <w:rPr>
          <w:sz w:val="22"/>
          <w:szCs w:val="22"/>
        </w:rPr>
      </w:pPr>
      <w:r>
        <w:rPr>
          <w:sz w:val="22"/>
          <w:szCs w:val="22"/>
        </w:rPr>
        <w:t>w</w:t>
      </w:r>
      <w:r w:rsidRPr="00411980">
        <w:rPr>
          <w:sz w:val="22"/>
          <w:szCs w:val="22"/>
        </w:rPr>
        <w:t>ykonanie projektu technicznego</w:t>
      </w:r>
    </w:p>
    <w:p w:rsidR="00F30256" w:rsidRPr="00411980" w:rsidRDefault="00520ADD" w:rsidP="00411980">
      <w:pPr>
        <w:pStyle w:val="Akapitzlist"/>
        <w:numPr>
          <w:ilvl w:val="0"/>
          <w:numId w:val="9"/>
        </w:numPr>
        <w:spacing w:after="120"/>
        <w:jc w:val="both"/>
        <w:rPr>
          <w:sz w:val="22"/>
          <w:szCs w:val="22"/>
        </w:rPr>
      </w:pPr>
      <w:r w:rsidRPr="00411980">
        <w:rPr>
          <w:sz w:val="22"/>
          <w:szCs w:val="22"/>
        </w:rPr>
        <w:t>pełną obsługę geodezyjną, w tym inwentaryzację geodezyjną powykonawczą,</w:t>
      </w:r>
    </w:p>
    <w:p w:rsidR="00F30256" w:rsidRPr="00F30256" w:rsidRDefault="00520ADD" w:rsidP="00981B33">
      <w:pPr>
        <w:pStyle w:val="Akapitzlist"/>
        <w:numPr>
          <w:ilvl w:val="0"/>
          <w:numId w:val="9"/>
        </w:numPr>
        <w:spacing w:after="120"/>
        <w:jc w:val="both"/>
        <w:rPr>
          <w:sz w:val="22"/>
          <w:szCs w:val="22"/>
        </w:rPr>
      </w:pPr>
      <w:r w:rsidRPr="00F30256">
        <w:rPr>
          <w:sz w:val="22"/>
          <w:szCs w:val="22"/>
        </w:rPr>
        <w:t>organizację i zabezpieczenie placu budowy, opracowania projektu organizacji ruchu, utrzymanie zaplecza budowy, wszelkie roboty przygotowawcze i porządkowe, a także wykonanie innych możliwych do przewidzenia, wynikających z przepisów, czynności mogących wystąpić w związku z prowadzonymi robotami,</w:t>
      </w:r>
    </w:p>
    <w:p w:rsidR="00F30256" w:rsidRPr="00F30256" w:rsidRDefault="00520ADD" w:rsidP="00981B33">
      <w:pPr>
        <w:pStyle w:val="Akapitzlist"/>
        <w:numPr>
          <w:ilvl w:val="0"/>
          <w:numId w:val="9"/>
        </w:numPr>
        <w:spacing w:after="120"/>
        <w:jc w:val="both"/>
        <w:rPr>
          <w:sz w:val="22"/>
          <w:szCs w:val="22"/>
        </w:rPr>
      </w:pPr>
      <w:r w:rsidRPr="00F30256">
        <w:rPr>
          <w:sz w:val="22"/>
          <w:szCs w:val="22"/>
        </w:rPr>
        <w:t>uporządkowanie terenu po zakończeniu robót w tym humusowanie i posianie trawy na terenach zniszczonej zieleni, a także ewentualną wypłatę odszkodowań z tytułu zniszczeń powstałych w wyniku prowadzenia robót lub w związku z nimi,</w:t>
      </w:r>
    </w:p>
    <w:p w:rsidR="00F30256" w:rsidRPr="00F30256" w:rsidRDefault="00520ADD" w:rsidP="00F30256">
      <w:pPr>
        <w:pStyle w:val="Akapitzlist"/>
        <w:numPr>
          <w:ilvl w:val="0"/>
          <w:numId w:val="9"/>
        </w:numPr>
        <w:spacing w:after="120"/>
        <w:jc w:val="both"/>
        <w:rPr>
          <w:sz w:val="22"/>
          <w:szCs w:val="22"/>
        </w:rPr>
      </w:pPr>
      <w:r w:rsidRPr="00F30256">
        <w:rPr>
          <w:sz w:val="22"/>
          <w:szCs w:val="22"/>
        </w:rPr>
        <w:t>uwzględnienie kosztów planu bezpieczeństwa i ochrony zdrowia, wykonania dokumentacji powykonawczej oraz innych czynności, niezbędnych do wykonania przedmiotu zamówienia.</w:t>
      </w:r>
      <w:r w:rsidR="00482396" w:rsidRPr="00F30256">
        <w:rPr>
          <w:sz w:val="22"/>
          <w:szCs w:val="22"/>
        </w:rPr>
        <w:t xml:space="preserve"> </w:t>
      </w:r>
    </w:p>
    <w:p w:rsidR="00F30256" w:rsidRPr="00F30256" w:rsidRDefault="006F3D0C" w:rsidP="00F30256">
      <w:pPr>
        <w:pStyle w:val="Akapitzlist"/>
        <w:numPr>
          <w:ilvl w:val="0"/>
          <w:numId w:val="9"/>
        </w:numPr>
        <w:spacing w:after="120"/>
        <w:jc w:val="both"/>
        <w:rPr>
          <w:sz w:val="22"/>
          <w:szCs w:val="22"/>
        </w:rPr>
      </w:pPr>
      <w:r w:rsidRPr="00F30256">
        <w:rPr>
          <w:sz w:val="22"/>
          <w:szCs w:val="22"/>
        </w:rPr>
        <w:t>zorganizowanie i zabezpieczenie na swój koszt placu budowy</w:t>
      </w:r>
      <w:r w:rsidR="003230CF" w:rsidRPr="00F30256">
        <w:rPr>
          <w:sz w:val="22"/>
          <w:szCs w:val="22"/>
        </w:rPr>
        <w:t xml:space="preserve"> wraz </w:t>
      </w:r>
      <w:r w:rsidR="00B03156" w:rsidRPr="00F30256">
        <w:rPr>
          <w:sz w:val="22"/>
          <w:szCs w:val="22"/>
        </w:rPr>
        <w:t>z wyposażeniem i</w:t>
      </w:r>
      <w:r w:rsidR="00774F48" w:rsidRPr="00F30256">
        <w:rPr>
          <w:sz w:val="22"/>
          <w:szCs w:val="22"/>
        </w:rPr>
        <w:t> </w:t>
      </w:r>
      <w:r w:rsidR="003230CF" w:rsidRPr="00F30256">
        <w:rPr>
          <w:sz w:val="22"/>
          <w:szCs w:val="22"/>
        </w:rPr>
        <w:t>zasileniem w energię el</w:t>
      </w:r>
      <w:r w:rsidR="00696B6B" w:rsidRPr="00F30256">
        <w:rPr>
          <w:sz w:val="22"/>
          <w:szCs w:val="22"/>
        </w:rPr>
        <w:t xml:space="preserve">ektryczną i doprowadzeniem wody, </w:t>
      </w:r>
      <w:r w:rsidR="003230CF" w:rsidRPr="00F30256">
        <w:rPr>
          <w:sz w:val="22"/>
          <w:szCs w:val="22"/>
        </w:rPr>
        <w:t>przejęcie odpowiedzialności za materiały, narzędzia i urządzenia znajdujące się na placu budowy oraz prowadzenie robót zgodnie z przepisami bhp i ppoż.</w:t>
      </w:r>
      <w:r w:rsidR="00B67E3A" w:rsidRPr="00F30256">
        <w:rPr>
          <w:sz w:val="22"/>
          <w:szCs w:val="22"/>
        </w:rPr>
        <w:t>,</w:t>
      </w:r>
    </w:p>
    <w:p w:rsidR="00F30256" w:rsidRPr="00F30256" w:rsidRDefault="00C07487" w:rsidP="00F30256">
      <w:pPr>
        <w:pStyle w:val="Akapitzlist"/>
        <w:numPr>
          <w:ilvl w:val="0"/>
          <w:numId w:val="9"/>
        </w:numPr>
        <w:spacing w:after="120"/>
        <w:jc w:val="both"/>
        <w:rPr>
          <w:sz w:val="22"/>
          <w:szCs w:val="22"/>
        </w:rPr>
      </w:pPr>
      <w:r w:rsidRPr="00F30256">
        <w:rPr>
          <w:sz w:val="22"/>
          <w:szCs w:val="22"/>
        </w:rPr>
        <w:t xml:space="preserve">dostarczenie niezbędnych atestów, wyników, protokołów badań, sprawdzeń i prób dotyczących realizowanego przedmiotu niniejszej umowy, </w:t>
      </w:r>
    </w:p>
    <w:p w:rsidR="00F30256" w:rsidRPr="00F30256" w:rsidRDefault="00B67E3A" w:rsidP="00F30256">
      <w:pPr>
        <w:pStyle w:val="Akapitzlist"/>
        <w:numPr>
          <w:ilvl w:val="0"/>
          <w:numId w:val="9"/>
        </w:numPr>
        <w:spacing w:after="120"/>
        <w:jc w:val="both"/>
        <w:rPr>
          <w:sz w:val="22"/>
          <w:szCs w:val="22"/>
        </w:rPr>
      </w:pPr>
      <w:r w:rsidRPr="00F30256">
        <w:rPr>
          <w:sz w:val="22"/>
          <w:szCs w:val="22"/>
        </w:rPr>
        <w:t>zapewnienie kierownika budowy oraz wykonanie czynności wymienionych w art. 22 ustawy z dnia 26 czerwca 2002r. Prawo budowlane ( Dz. U. 2016.290 j</w:t>
      </w:r>
      <w:r w:rsidR="00AA4556" w:rsidRPr="00F30256">
        <w:rPr>
          <w:sz w:val="22"/>
          <w:szCs w:val="22"/>
        </w:rPr>
        <w:t>.</w:t>
      </w:r>
      <w:r w:rsidRPr="00F30256">
        <w:rPr>
          <w:sz w:val="22"/>
          <w:szCs w:val="22"/>
        </w:rPr>
        <w:t>t.)</w:t>
      </w:r>
      <w:r w:rsidR="00334F6B" w:rsidRPr="00F30256">
        <w:rPr>
          <w:sz w:val="22"/>
          <w:szCs w:val="22"/>
        </w:rPr>
        <w:t xml:space="preserve"> łącznie z </w:t>
      </w:r>
      <w:r w:rsidR="00BB494D" w:rsidRPr="00F30256">
        <w:rPr>
          <w:sz w:val="22"/>
          <w:szCs w:val="22"/>
        </w:rPr>
        <w:t>prowadzeniem dziennika budowy,</w:t>
      </w:r>
    </w:p>
    <w:p w:rsidR="00F30256" w:rsidRPr="00F30256" w:rsidRDefault="001A3136" w:rsidP="00F30256">
      <w:pPr>
        <w:pStyle w:val="Akapitzlist"/>
        <w:numPr>
          <w:ilvl w:val="0"/>
          <w:numId w:val="9"/>
        </w:numPr>
        <w:spacing w:after="120"/>
        <w:jc w:val="both"/>
        <w:rPr>
          <w:sz w:val="22"/>
          <w:szCs w:val="22"/>
        </w:rPr>
      </w:pPr>
      <w:r w:rsidRPr="00F30256">
        <w:rPr>
          <w:sz w:val="22"/>
          <w:szCs w:val="22"/>
        </w:rPr>
        <w:t>zawi</w:t>
      </w:r>
      <w:r w:rsidR="00E77DA2" w:rsidRPr="00F30256">
        <w:rPr>
          <w:sz w:val="22"/>
          <w:szCs w:val="22"/>
        </w:rPr>
        <w:t>adomienie inspektora nadzoru z 3</w:t>
      </w:r>
      <w:r w:rsidRPr="00F30256">
        <w:rPr>
          <w:sz w:val="22"/>
          <w:szCs w:val="22"/>
        </w:rPr>
        <w:t>–dniowym wyprze</w:t>
      </w:r>
      <w:r w:rsidR="00877A7B" w:rsidRPr="00F30256">
        <w:rPr>
          <w:sz w:val="22"/>
          <w:szCs w:val="22"/>
        </w:rPr>
        <w:t>dzeniem o terminie robót ulegają</w:t>
      </w:r>
      <w:r w:rsidRPr="00F30256">
        <w:rPr>
          <w:sz w:val="22"/>
          <w:szCs w:val="22"/>
        </w:rPr>
        <w:t>cych</w:t>
      </w:r>
      <w:r w:rsidR="00877A7B" w:rsidRPr="00F30256">
        <w:rPr>
          <w:sz w:val="22"/>
          <w:szCs w:val="22"/>
        </w:rPr>
        <w:t xml:space="preserve"> zakryciu</w:t>
      </w:r>
      <w:r w:rsidR="00236483" w:rsidRPr="00F30256">
        <w:rPr>
          <w:sz w:val="22"/>
          <w:szCs w:val="22"/>
        </w:rPr>
        <w:t xml:space="preserve"> i zanikających</w:t>
      </w:r>
      <w:r w:rsidR="00877A7B" w:rsidRPr="00F30256">
        <w:rPr>
          <w:sz w:val="22"/>
          <w:szCs w:val="22"/>
        </w:rPr>
        <w:t xml:space="preserve">, w </w:t>
      </w:r>
      <w:r w:rsidR="00774F48" w:rsidRPr="00F30256">
        <w:rPr>
          <w:sz w:val="22"/>
          <w:szCs w:val="22"/>
        </w:rPr>
        <w:t>przeciwnym przypadku</w:t>
      </w:r>
      <w:r w:rsidR="00877A7B" w:rsidRPr="00F30256">
        <w:rPr>
          <w:sz w:val="22"/>
          <w:szCs w:val="22"/>
        </w:rPr>
        <w:t>, Wykonawca będzie zobowiązany na jego żądanie odkryć roboty a następnie przywrócić do stanu poprzedniego na swój koszt,</w:t>
      </w:r>
    </w:p>
    <w:p w:rsidR="00F30256" w:rsidRPr="00F30256" w:rsidRDefault="007C3BF2" w:rsidP="00F30256">
      <w:pPr>
        <w:pStyle w:val="Akapitzlist"/>
        <w:numPr>
          <w:ilvl w:val="0"/>
          <w:numId w:val="9"/>
        </w:numPr>
        <w:spacing w:after="120"/>
        <w:jc w:val="both"/>
        <w:rPr>
          <w:sz w:val="22"/>
          <w:szCs w:val="22"/>
        </w:rPr>
      </w:pPr>
      <w:r w:rsidRPr="00F30256">
        <w:rPr>
          <w:sz w:val="22"/>
          <w:szCs w:val="22"/>
        </w:rPr>
        <w:t>wywóz odpadów budowlanych na miejsce utylizacji, łącznie z kosztami utylizacji.</w:t>
      </w:r>
    </w:p>
    <w:p w:rsidR="00F30256" w:rsidRPr="00F30256" w:rsidRDefault="00F30256" w:rsidP="00F30256">
      <w:pPr>
        <w:pStyle w:val="Akapitzlist"/>
        <w:numPr>
          <w:ilvl w:val="0"/>
          <w:numId w:val="9"/>
        </w:numPr>
        <w:spacing w:after="120"/>
        <w:jc w:val="both"/>
        <w:rPr>
          <w:sz w:val="22"/>
          <w:szCs w:val="22"/>
        </w:rPr>
      </w:pPr>
      <w:r>
        <w:rPr>
          <w:sz w:val="22"/>
          <w:szCs w:val="22"/>
        </w:rPr>
        <w:t>z</w:t>
      </w:r>
      <w:r w:rsidR="00E70833" w:rsidRPr="00F30256">
        <w:rPr>
          <w:sz w:val="22"/>
          <w:szCs w:val="22"/>
        </w:rPr>
        <w:t xml:space="preserve">apewnienie możliwości </w:t>
      </w:r>
      <w:r w:rsidR="00072EE0" w:rsidRPr="00F30256">
        <w:rPr>
          <w:sz w:val="22"/>
          <w:szCs w:val="22"/>
        </w:rPr>
        <w:t>przejazdu (służby komunalne, służby ratownicze) oraz dojazdu i dojścia do wszystkich obiektów zlokalizowanych w rejonie budowy,</w:t>
      </w:r>
    </w:p>
    <w:p w:rsidR="001A0D92" w:rsidRPr="00F30256" w:rsidRDefault="00F30256" w:rsidP="00F30256">
      <w:pPr>
        <w:pStyle w:val="Akapitzlist"/>
        <w:numPr>
          <w:ilvl w:val="0"/>
          <w:numId w:val="9"/>
        </w:numPr>
        <w:spacing w:after="120"/>
        <w:jc w:val="both"/>
        <w:rPr>
          <w:sz w:val="22"/>
          <w:szCs w:val="22"/>
        </w:rPr>
      </w:pPr>
      <w:r>
        <w:rPr>
          <w:sz w:val="22"/>
          <w:szCs w:val="22"/>
        </w:rPr>
        <w:t>p</w:t>
      </w:r>
      <w:r w:rsidR="00C03B6E" w:rsidRPr="00F30256">
        <w:rPr>
          <w:sz w:val="22"/>
          <w:szCs w:val="22"/>
        </w:rPr>
        <w:t>o zakończeniu robót – uporządkowanie terenu robót i jej zaplecza, jak również terenów sąsiadujących, zajętych lub użytkowanych przez Wykonawcę, w tym dokonanie na własny koszt renowacji zniszczonych lub uszkodzonych  w wyniku prowadzonych prac obiektów, fragmentów terenu, dróg lub nawierzchni.</w:t>
      </w:r>
    </w:p>
    <w:p w:rsidR="00520ADD" w:rsidRPr="005A1978" w:rsidRDefault="00520ADD" w:rsidP="00B40504">
      <w:pPr>
        <w:pStyle w:val="Stopka"/>
        <w:tabs>
          <w:tab w:val="left" w:pos="708"/>
        </w:tabs>
        <w:jc w:val="both"/>
        <w:rPr>
          <w:b/>
          <w:sz w:val="22"/>
          <w:szCs w:val="22"/>
          <w:u w:val="single"/>
        </w:rPr>
      </w:pPr>
    </w:p>
    <w:p w:rsidR="00F30256" w:rsidRPr="0054667A" w:rsidRDefault="00F30256" w:rsidP="00F30256">
      <w:pPr>
        <w:pStyle w:val="Akapitzlist"/>
        <w:numPr>
          <w:ilvl w:val="0"/>
          <w:numId w:val="6"/>
        </w:numPr>
        <w:suppressAutoHyphens w:val="0"/>
        <w:autoSpaceDE w:val="0"/>
        <w:autoSpaceDN w:val="0"/>
        <w:adjustRightInd w:val="0"/>
        <w:jc w:val="both"/>
      </w:pPr>
      <w:r w:rsidRPr="0054667A">
        <w:rPr>
          <w:b/>
          <w:lang w:eastAsia="pl-PL"/>
        </w:rPr>
        <w:t>WARUNKI UDZIAŁU W POSTĘPOWANIU:</w:t>
      </w:r>
    </w:p>
    <w:p w:rsidR="007C2895" w:rsidRPr="005A1978" w:rsidRDefault="007C2895" w:rsidP="00B40504">
      <w:pPr>
        <w:pStyle w:val="Stopka"/>
        <w:tabs>
          <w:tab w:val="left" w:pos="708"/>
        </w:tabs>
        <w:jc w:val="both"/>
        <w:rPr>
          <w:b/>
          <w:sz w:val="22"/>
          <w:szCs w:val="22"/>
          <w:u w:val="single"/>
        </w:rPr>
      </w:pPr>
    </w:p>
    <w:p w:rsidR="00A21AA4" w:rsidRPr="005A1978" w:rsidRDefault="00A21AA4" w:rsidP="00B40504">
      <w:pPr>
        <w:pStyle w:val="Stopka"/>
        <w:tabs>
          <w:tab w:val="left" w:pos="708"/>
        </w:tabs>
        <w:jc w:val="both"/>
        <w:rPr>
          <w:b/>
          <w:sz w:val="22"/>
          <w:szCs w:val="22"/>
          <w:u w:val="single"/>
        </w:rPr>
      </w:pPr>
      <w:r w:rsidRPr="005A1978">
        <w:rPr>
          <w:b/>
          <w:sz w:val="22"/>
          <w:szCs w:val="22"/>
          <w:u w:val="single"/>
        </w:rPr>
        <w:t>Doświadczenie</w:t>
      </w:r>
    </w:p>
    <w:p w:rsidR="00A21AA4" w:rsidRPr="005A1978" w:rsidRDefault="008F4117" w:rsidP="001F172D">
      <w:pPr>
        <w:pStyle w:val="Stopka"/>
        <w:numPr>
          <w:ilvl w:val="0"/>
          <w:numId w:val="3"/>
        </w:numPr>
        <w:tabs>
          <w:tab w:val="left" w:pos="1134"/>
        </w:tabs>
        <w:ind w:left="284" w:hanging="284"/>
        <w:jc w:val="both"/>
        <w:rPr>
          <w:sz w:val="22"/>
          <w:szCs w:val="22"/>
        </w:rPr>
      </w:pPr>
      <w:r w:rsidRPr="005A1978">
        <w:rPr>
          <w:sz w:val="22"/>
          <w:szCs w:val="22"/>
        </w:rPr>
        <w:t xml:space="preserve">Wykonawca powinien w okresie ostatnich 5 lat wykonać co najmniej dwie roboty budowlane polegające na wykonaniu placu zabaw lub inne roboty związane z zagospodarowaniem terenu  np. </w:t>
      </w:r>
      <w:r w:rsidRPr="005A1978">
        <w:rPr>
          <w:sz w:val="22"/>
          <w:szCs w:val="22"/>
        </w:rPr>
        <w:lastRenderedPageBreak/>
        <w:t>wykonanie obiektów małej architektury, obiektów rekreacji czy obiektów sportowych o łącznej wa</w:t>
      </w:r>
      <w:r w:rsidR="00E75E09" w:rsidRPr="005A1978">
        <w:rPr>
          <w:sz w:val="22"/>
          <w:szCs w:val="22"/>
        </w:rPr>
        <w:t xml:space="preserve">rtości robót nie mniejszej niż </w:t>
      </w:r>
      <w:r w:rsidR="00EE7582" w:rsidRPr="00EE7582">
        <w:rPr>
          <w:sz w:val="22"/>
          <w:szCs w:val="22"/>
        </w:rPr>
        <w:t xml:space="preserve">50 </w:t>
      </w:r>
      <w:r w:rsidR="00690A4B">
        <w:rPr>
          <w:sz w:val="22"/>
          <w:szCs w:val="22"/>
        </w:rPr>
        <w:t>0</w:t>
      </w:r>
      <w:r w:rsidR="00EE7582" w:rsidRPr="00EE7582">
        <w:rPr>
          <w:sz w:val="22"/>
          <w:szCs w:val="22"/>
        </w:rPr>
        <w:t>00</w:t>
      </w:r>
      <w:r w:rsidRPr="00EE7582">
        <w:rPr>
          <w:sz w:val="22"/>
          <w:szCs w:val="22"/>
        </w:rPr>
        <w:t xml:space="preserve"> zł. </w:t>
      </w:r>
      <w:r w:rsidRPr="005A1978">
        <w:rPr>
          <w:sz w:val="22"/>
          <w:szCs w:val="22"/>
        </w:rPr>
        <w:t xml:space="preserve">brutto/ </w:t>
      </w:r>
      <w:r w:rsidR="00A21AA4" w:rsidRPr="005A1978">
        <w:rPr>
          <w:sz w:val="22"/>
          <w:szCs w:val="22"/>
        </w:rPr>
        <w:t xml:space="preserve">z podaniem ich wartości, dat wykonania i podmiotów na rzecz których zostały wykonane oraz dołączyć do oferty dowody potwierdzające  wykonanie ww. robót.   </w:t>
      </w:r>
    </w:p>
    <w:p w:rsidR="00F1386A" w:rsidRPr="005A1978" w:rsidRDefault="00F1386A" w:rsidP="001F172D">
      <w:pPr>
        <w:pStyle w:val="Stopka"/>
        <w:numPr>
          <w:ilvl w:val="0"/>
          <w:numId w:val="3"/>
        </w:numPr>
        <w:tabs>
          <w:tab w:val="left" w:pos="1134"/>
        </w:tabs>
        <w:ind w:left="284"/>
        <w:jc w:val="both"/>
        <w:rPr>
          <w:sz w:val="22"/>
          <w:szCs w:val="22"/>
        </w:rPr>
      </w:pPr>
      <w:r w:rsidRPr="005A1978">
        <w:rPr>
          <w:sz w:val="22"/>
          <w:szCs w:val="22"/>
        </w:rPr>
        <w:t xml:space="preserve">Wykonawca powinien wykazać, że dysponuje kierownikiem budowy posiadającym uprawnienia do kierowania robotami budowlanymi w specjalności </w:t>
      </w:r>
      <w:proofErr w:type="spellStart"/>
      <w:r w:rsidRPr="005A1978">
        <w:rPr>
          <w:sz w:val="22"/>
          <w:szCs w:val="22"/>
        </w:rPr>
        <w:t>konstrukcyjno</w:t>
      </w:r>
      <w:proofErr w:type="spellEnd"/>
      <w:r w:rsidRPr="005A1978">
        <w:rPr>
          <w:sz w:val="22"/>
          <w:szCs w:val="22"/>
        </w:rPr>
        <w:t xml:space="preserve"> – budowlanej, posiadającym ważne zaświadczenie o przynależności do </w:t>
      </w:r>
      <w:r w:rsidR="00712A67" w:rsidRPr="005A1978">
        <w:rPr>
          <w:sz w:val="22"/>
          <w:szCs w:val="22"/>
        </w:rPr>
        <w:t xml:space="preserve"> </w:t>
      </w:r>
      <w:r w:rsidRPr="005A1978">
        <w:rPr>
          <w:sz w:val="22"/>
          <w:szCs w:val="22"/>
        </w:rPr>
        <w:t>właściwej Izby Samorządu Zawodowego.</w:t>
      </w:r>
    </w:p>
    <w:p w:rsidR="00F00A4E" w:rsidRPr="005A1978" w:rsidRDefault="00F00A4E" w:rsidP="00F1386A">
      <w:pPr>
        <w:rPr>
          <w:sz w:val="22"/>
          <w:szCs w:val="22"/>
        </w:rPr>
      </w:pPr>
    </w:p>
    <w:p w:rsidR="00F30256" w:rsidRPr="00F30256" w:rsidRDefault="00F30256" w:rsidP="00F30256">
      <w:pPr>
        <w:widowControl/>
        <w:suppressAutoHyphens w:val="0"/>
        <w:spacing w:after="160" w:line="259" w:lineRule="auto"/>
        <w:jc w:val="both"/>
        <w:rPr>
          <w:rFonts w:eastAsiaTheme="minorHAnsi"/>
          <w:b/>
          <w:sz w:val="22"/>
          <w:szCs w:val="22"/>
        </w:rPr>
      </w:pPr>
    </w:p>
    <w:p w:rsidR="00F30256" w:rsidRPr="0054667A" w:rsidRDefault="00F30256" w:rsidP="00F30256">
      <w:pPr>
        <w:pStyle w:val="Akapitzlist"/>
        <w:numPr>
          <w:ilvl w:val="0"/>
          <w:numId w:val="6"/>
        </w:numPr>
        <w:suppressAutoHyphens w:val="0"/>
        <w:spacing w:after="160" w:line="259" w:lineRule="auto"/>
        <w:jc w:val="both"/>
        <w:rPr>
          <w:rFonts w:eastAsiaTheme="minorHAnsi"/>
          <w:b/>
        </w:rPr>
      </w:pPr>
      <w:r w:rsidRPr="0054667A">
        <w:rPr>
          <w:rFonts w:eastAsiaTheme="minorHAnsi"/>
          <w:b/>
        </w:rPr>
        <w:t>ZAMAWIAJĄCY WYMAGA DOŁĄCZENIA DO OFERTY NASTĘPUJĄCYCH DOKUMENTÓW:</w:t>
      </w:r>
    </w:p>
    <w:p w:rsidR="00F30256" w:rsidRPr="00F30256" w:rsidRDefault="00F30256" w:rsidP="00F30256">
      <w:pPr>
        <w:pStyle w:val="Akapitzlist"/>
        <w:suppressAutoHyphens w:val="0"/>
        <w:spacing w:after="160" w:line="259" w:lineRule="auto"/>
        <w:jc w:val="both"/>
        <w:rPr>
          <w:rFonts w:eastAsiaTheme="minorHAnsi"/>
          <w:b/>
          <w:sz w:val="22"/>
          <w:szCs w:val="22"/>
          <w:u w:val="single"/>
        </w:rPr>
      </w:pPr>
    </w:p>
    <w:p w:rsidR="00F30256" w:rsidRDefault="00F30256" w:rsidP="00F30256">
      <w:pPr>
        <w:pStyle w:val="Akapitzlist"/>
        <w:numPr>
          <w:ilvl w:val="0"/>
          <w:numId w:val="10"/>
        </w:numPr>
        <w:suppressAutoHyphens w:val="0"/>
        <w:spacing w:after="160" w:line="259" w:lineRule="auto"/>
        <w:jc w:val="both"/>
        <w:rPr>
          <w:rFonts w:eastAsiaTheme="minorHAnsi"/>
          <w:b/>
          <w:sz w:val="22"/>
          <w:szCs w:val="22"/>
          <w:u w:val="single"/>
        </w:rPr>
      </w:pPr>
      <w:r w:rsidRPr="00F30256">
        <w:rPr>
          <w:rFonts w:eastAsiaTheme="minorHAnsi"/>
          <w:sz w:val="22"/>
          <w:szCs w:val="22"/>
        </w:rPr>
        <w:t xml:space="preserve">karty techniczne proponowanych urządzeń zabawowych, </w:t>
      </w:r>
    </w:p>
    <w:p w:rsidR="00F30256" w:rsidRDefault="00F30256" w:rsidP="00F30256">
      <w:pPr>
        <w:pStyle w:val="Akapitzlist"/>
        <w:numPr>
          <w:ilvl w:val="0"/>
          <w:numId w:val="10"/>
        </w:numPr>
        <w:suppressAutoHyphens w:val="0"/>
        <w:spacing w:after="160" w:line="259" w:lineRule="auto"/>
        <w:jc w:val="both"/>
        <w:rPr>
          <w:rFonts w:eastAsiaTheme="minorHAnsi"/>
          <w:b/>
          <w:sz w:val="22"/>
          <w:szCs w:val="22"/>
          <w:u w:val="single"/>
        </w:rPr>
      </w:pPr>
      <w:r w:rsidRPr="00F30256">
        <w:rPr>
          <w:rFonts w:eastAsiaTheme="minorHAnsi"/>
          <w:sz w:val="22"/>
          <w:szCs w:val="22"/>
        </w:rPr>
        <w:t>potwierdzoną za zgodność z oryginałem kopię certyfikatu wraz z załącznikami, na urządzenia zabawowe,</w:t>
      </w:r>
    </w:p>
    <w:p w:rsidR="00F30256" w:rsidRPr="00F30256" w:rsidRDefault="00F30256" w:rsidP="00F30256">
      <w:pPr>
        <w:pStyle w:val="Akapitzlist"/>
        <w:numPr>
          <w:ilvl w:val="0"/>
          <w:numId w:val="10"/>
        </w:numPr>
        <w:suppressAutoHyphens w:val="0"/>
        <w:spacing w:after="160" w:line="259" w:lineRule="auto"/>
        <w:jc w:val="both"/>
        <w:rPr>
          <w:rFonts w:eastAsiaTheme="minorHAnsi"/>
          <w:b/>
          <w:sz w:val="22"/>
          <w:szCs w:val="22"/>
          <w:u w:val="single"/>
        </w:rPr>
      </w:pPr>
      <w:r w:rsidRPr="00F30256">
        <w:rPr>
          <w:rFonts w:eastAsiaTheme="minorHAnsi"/>
          <w:sz w:val="22"/>
          <w:szCs w:val="22"/>
        </w:rPr>
        <w:t xml:space="preserve">wymagane dokumenty muszą spełniać normy bezpieczeństwa dotyczące placów zabaw. </w:t>
      </w:r>
    </w:p>
    <w:p w:rsidR="00F30256" w:rsidRPr="005A1978" w:rsidRDefault="00F30256" w:rsidP="00F30256">
      <w:pPr>
        <w:pStyle w:val="Stopka"/>
        <w:tabs>
          <w:tab w:val="left" w:pos="708"/>
        </w:tabs>
        <w:jc w:val="both"/>
        <w:rPr>
          <w:rFonts w:eastAsiaTheme="minorHAnsi"/>
          <w:b/>
          <w:sz w:val="22"/>
          <w:szCs w:val="22"/>
        </w:rPr>
      </w:pPr>
    </w:p>
    <w:p w:rsidR="00F30256" w:rsidRPr="005A1978" w:rsidRDefault="00F30256" w:rsidP="00F30256">
      <w:pPr>
        <w:pStyle w:val="Stopka"/>
        <w:tabs>
          <w:tab w:val="left" w:pos="708"/>
        </w:tabs>
        <w:jc w:val="both"/>
        <w:rPr>
          <w:rFonts w:eastAsiaTheme="minorHAnsi"/>
          <w:b/>
          <w:sz w:val="22"/>
          <w:szCs w:val="22"/>
        </w:rPr>
      </w:pPr>
      <w:r w:rsidRPr="005A1978">
        <w:rPr>
          <w:rFonts w:eastAsiaTheme="minorHAnsi"/>
          <w:b/>
          <w:sz w:val="22"/>
          <w:szCs w:val="22"/>
        </w:rPr>
        <w:t xml:space="preserve">Zamawiający wymaga aby certyfikaty były wydane przez uprawnioną jednostkę certyfikującą, posiadającą akredytację  Polskiego Centrum Akredytacji lub krajowej jednostki akredytującej pozostałych państw członkowskich, zgodnie z Rozporządzeniem  Parlamentu Europejskiego i Rady Unii Europejskiej (WE) nr 765/2008 z dnia 09.07.2008r. ustanawiające wymagania w zakresie akredytacji i nadzoru rynku, odnoszące się do warunków wprowadzania produktów do obrotu i uchylające rozporządzenie (EWG) nr 339/93. Zamawiający dopuszcza także certyfikaty na znak bezpieczeństwa B wydane przez Jednostkę Certyfikującą, posiadającą umowę z Polskim Stowarzyszeniem na rzecz Badań Technicznych i Atestacji. </w:t>
      </w:r>
    </w:p>
    <w:p w:rsidR="00F30256" w:rsidRPr="005A1978" w:rsidRDefault="00F30256" w:rsidP="00A21AA4">
      <w:pPr>
        <w:pStyle w:val="Stopka"/>
        <w:tabs>
          <w:tab w:val="left" w:pos="1134"/>
        </w:tabs>
        <w:jc w:val="both"/>
        <w:rPr>
          <w:b/>
          <w:sz w:val="22"/>
          <w:szCs w:val="22"/>
        </w:rPr>
      </w:pPr>
    </w:p>
    <w:p w:rsidR="007C2895" w:rsidRPr="005A1978" w:rsidRDefault="007C2895" w:rsidP="00A21AA4">
      <w:pPr>
        <w:pStyle w:val="Stopka"/>
        <w:tabs>
          <w:tab w:val="left" w:pos="1134"/>
        </w:tabs>
        <w:jc w:val="both"/>
        <w:rPr>
          <w:b/>
          <w:sz w:val="22"/>
          <w:szCs w:val="22"/>
        </w:rPr>
      </w:pPr>
    </w:p>
    <w:p w:rsidR="00A21AA4" w:rsidRPr="0054667A" w:rsidRDefault="00F30256" w:rsidP="00F30256">
      <w:pPr>
        <w:pStyle w:val="Stopka"/>
        <w:numPr>
          <w:ilvl w:val="0"/>
          <w:numId w:val="6"/>
        </w:numPr>
        <w:tabs>
          <w:tab w:val="left" w:pos="1134"/>
        </w:tabs>
        <w:jc w:val="both"/>
        <w:rPr>
          <w:b/>
          <w:szCs w:val="24"/>
        </w:rPr>
      </w:pPr>
      <w:r w:rsidRPr="0054667A">
        <w:rPr>
          <w:b/>
          <w:szCs w:val="24"/>
        </w:rPr>
        <w:t xml:space="preserve">ZAMAWIAJĄCY WYMAGA WADIUM    </w:t>
      </w:r>
    </w:p>
    <w:p w:rsidR="00F1386A" w:rsidRPr="005A1978" w:rsidRDefault="00F1386A" w:rsidP="001A0D92">
      <w:pPr>
        <w:pStyle w:val="Stopka"/>
        <w:tabs>
          <w:tab w:val="left" w:pos="708"/>
        </w:tabs>
        <w:rPr>
          <w:b/>
          <w:sz w:val="22"/>
          <w:szCs w:val="22"/>
          <w:u w:val="single"/>
        </w:rPr>
      </w:pPr>
    </w:p>
    <w:p w:rsidR="00520ADD" w:rsidRPr="005A1978" w:rsidRDefault="00520ADD" w:rsidP="00520ADD">
      <w:pPr>
        <w:widowControl/>
        <w:suppressAutoHyphens w:val="0"/>
        <w:autoSpaceDE w:val="0"/>
        <w:autoSpaceDN w:val="0"/>
        <w:adjustRightInd w:val="0"/>
        <w:rPr>
          <w:rFonts w:eastAsia="TimesNewRomanPSMT"/>
          <w:sz w:val="22"/>
          <w:szCs w:val="22"/>
        </w:rPr>
      </w:pPr>
      <w:r w:rsidRPr="005A1978">
        <w:rPr>
          <w:rFonts w:eastAsia="TimesNewRomanPSMT"/>
          <w:sz w:val="22"/>
          <w:szCs w:val="22"/>
        </w:rPr>
        <w:t>Zamawiający wymaga zatrudnienia przez Wykonawcę lub podwykonawcę na podstawie umowy o pracę, w rozumieniu art. 22 § 1 ustawy z dnia 26 czerwca 1974 r. Kodeks pracy, osób wykonujących wskazane czynności związane z realizacją zamówienia tj.:</w:t>
      </w:r>
    </w:p>
    <w:p w:rsidR="00520ADD" w:rsidRPr="005A1978" w:rsidRDefault="00520ADD" w:rsidP="00520ADD">
      <w:pPr>
        <w:widowControl/>
        <w:suppressAutoHyphens w:val="0"/>
        <w:autoSpaceDE w:val="0"/>
        <w:autoSpaceDN w:val="0"/>
        <w:adjustRightInd w:val="0"/>
        <w:rPr>
          <w:rFonts w:eastAsia="TimesNewRomanPSMT"/>
          <w:sz w:val="22"/>
          <w:szCs w:val="22"/>
        </w:rPr>
      </w:pPr>
      <w:r w:rsidRPr="005A1978">
        <w:rPr>
          <w:rFonts w:eastAsia="TimesNewRomanPSMT"/>
          <w:sz w:val="22"/>
          <w:szCs w:val="22"/>
        </w:rPr>
        <w:t xml:space="preserve">• </w:t>
      </w:r>
      <w:r w:rsidR="00EE7582">
        <w:rPr>
          <w:rFonts w:eastAsia="TimesNewRomanPSMT"/>
          <w:sz w:val="22"/>
          <w:szCs w:val="22"/>
        </w:rPr>
        <w:t>montaż urządzeń</w:t>
      </w:r>
    </w:p>
    <w:p w:rsidR="00F1386A" w:rsidRPr="005A1978" w:rsidRDefault="00F1386A" w:rsidP="00482396">
      <w:pPr>
        <w:widowControl/>
        <w:suppressAutoHyphens w:val="0"/>
        <w:autoSpaceDE w:val="0"/>
        <w:autoSpaceDN w:val="0"/>
        <w:adjustRightInd w:val="0"/>
        <w:rPr>
          <w:sz w:val="22"/>
          <w:szCs w:val="22"/>
        </w:rPr>
      </w:pPr>
    </w:p>
    <w:p w:rsidR="001A0D92" w:rsidRPr="005A1978" w:rsidRDefault="001A0D92" w:rsidP="001A0D92">
      <w:pPr>
        <w:widowControl/>
        <w:suppressAutoHyphens w:val="0"/>
        <w:spacing w:after="160" w:line="259" w:lineRule="auto"/>
        <w:jc w:val="both"/>
        <w:rPr>
          <w:rFonts w:eastAsiaTheme="minorHAnsi"/>
          <w:b/>
          <w:sz w:val="22"/>
          <w:szCs w:val="22"/>
        </w:rPr>
      </w:pPr>
    </w:p>
    <w:p w:rsidR="00F30256" w:rsidRPr="0054667A" w:rsidRDefault="00F30256" w:rsidP="00F30256">
      <w:pPr>
        <w:pStyle w:val="Akapitzlist"/>
        <w:numPr>
          <w:ilvl w:val="0"/>
          <w:numId w:val="6"/>
        </w:numPr>
        <w:suppressAutoHyphens w:val="0"/>
        <w:spacing w:line="259" w:lineRule="auto"/>
        <w:jc w:val="both"/>
        <w:rPr>
          <w:b/>
          <w:lang w:eastAsia="pl-PL"/>
        </w:rPr>
      </w:pPr>
      <w:r w:rsidRPr="0054667A">
        <w:rPr>
          <w:b/>
          <w:lang w:eastAsia="pl-PL"/>
        </w:rPr>
        <w:t>KRYTERIUM OCENY OFERT :</w:t>
      </w:r>
    </w:p>
    <w:p w:rsidR="001A0D92" w:rsidRPr="005A1978" w:rsidRDefault="001A0D92" w:rsidP="001A0D92">
      <w:pPr>
        <w:ind w:left="284" w:hanging="284"/>
        <w:contextualSpacing/>
        <w:jc w:val="both"/>
        <w:rPr>
          <w:rFonts w:eastAsiaTheme="minorHAnsi"/>
          <w:b/>
          <w:sz w:val="22"/>
          <w:szCs w:val="22"/>
          <w:u w:val="single"/>
        </w:rPr>
      </w:pPr>
    </w:p>
    <w:p w:rsidR="001A0D92" w:rsidRPr="005A1978" w:rsidRDefault="001A0D92" w:rsidP="001F172D">
      <w:pPr>
        <w:pStyle w:val="Akapitzlist"/>
        <w:numPr>
          <w:ilvl w:val="0"/>
          <w:numId w:val="5"/>
        </w:numPr>
        <w:jc w:val="both"/>
        <w:rPr>
          <w:sz w:val="22"/>
          <w:szCs w:val="22"/>
        </w:rPr>
      </w:pPr>
      <w:r w:rsidRPr="005A1978">
        <w:rPr>
          <w:sz w:val="22"/>
          <w:szCs w:val="22"/>
        </w:rPr>
        <w:t>Cena – 60%</w:t>
      </w:r>
    </w:p>
    <w:p w:rsidR="001A0D92" w:rsidRDefault="008D0517" w:rsidP="001F172D">
      <w:pPr>
        <w:pStyle w:val="Akapitzlist"/>
        <w:numPr>
          <w:ilvl w:val="0"/>
          <w:numId w:val="5"/>
        </w:numPr>
        <w:jc w:val="both"/>
        <w:rPr>
          <w:sz w:val="22"/>
          <w:szCs w:val="22"/>
        </w:rPr>
      </w:pPr>
      <w:r w:rsidRPr="005A1978">
        <w:rPr>
          <w:sz w:val="22"/>
          <w:szCs w:val="22"/>
        </w:rPr>
        <w:t xml:space="preserve">Okres gwarancji – </w:t>
      </w:r>
      <w:r w:rsidR="006F364E" w:rsidRPr="005A1978">
        <w:rPr>
          <w:sz w:val="22"/>
          <w:szCs w:val="22"/>
        </w:rPr>
        <w:t>4</w:t>
      </w:r>
      <w:r w:rsidR="001A0D92" w:rsidRPr="005A1978">
        <w:rPr>
          <w:sz w:val="22"/>
          <w:szCs w:val="22"/>
        </w:rPr>
        <w:t>0%</w:t>
      </w:r>
    </w:p>
    <w:p w:rsidR="00F30256" w:rsidRDefault="00F30256" w:rsidP="00F30256">
      <w:pPr>
        <w:pStyle w:val="Akapitzlist"/>
        <w:jc w:val="both"/>
        <w:rPr>
          <w:sz w:val="22"/>
          <w:szCs w:val="22"/>
        </w:rPr>
      </w:pPr>
    </w:p>
    <w:p w:rsidR="00F30256" w:rsidRDefault="00F30256" w:rsidP="00F30256">
      <w:pPr>
        <w:pStyle w:val="Akapitzlist"/>
        <w:jc w:val="both"/>
        <w:rPr>
          <w:sz w:val="22"/>
          <w:szCs w:val="22"/>
        </w:rPr>
      </w:pPr>
    </w:p>
    <w:p w:rsidR="00F30256" w:rsidRDefault="00F30256" w:rsidP="00F30256">
      <w:pPr>
        <w:pStyle w:val="Akapitzlist"/>
        <w:jc w:val="both"/>
        <w:rPr>
          <w:sz w:val="22"/>
          <w:szCs w:val="22"/>
        </w:rPr>
      </w:pPr>
    </w:p>
    <w:p w:rsidR="00F30256" w:rsidRPr="00F30256" w:rsidRDefault="00F30256" w:rsidP="00F30256">
      <w:pPr>
        <w:contextualSpacing/>
        <w:rPr>
          <w:b/>
          <w:sz w:val="22"/>
          <w:szCs w:val="22"/>
        </w:rPr>
      </w:pPr>
      <w:r w:rsidRPr="00F30256">
        <w:rPr>
          <w:b/>
          <w:sz w:val="22"/>
          <w:szCs w:val="22"/>
        </w:rPr>
        <w:t xml:space="preserve">Termin wykonania zamówienia: </w:t>
      </w:r>
      <w:r w:rsidR="00105895">
        <w:rPr>
          <w:b/>
          <w:sz w:val="22"/>
          <w:szCs w:val="22"/>
        </w:rPr>
        <w:t>90 dni</w:t>
      </w:r>
      <w:r w:rsidRPr="008E1B93">
        <w:rPr>
          <w:b/>
          <w:sz w:val="22"/>
          <w:szCs w:val="22"/>
        </w:rPr>
        <w:t>.</w:t>
      </w:r>
    </w:p>
    <w:p w:rsidR="00F30256" w:rsidRPr="005A1978" w:rsidRDefault="00F30256" w:rsidP="00F30256">
      <w:pPr>
        <w:pStyle w:val="Akapitzlist"/>
        <w:jc w:val="both"/>
        <w:rPr>
          <w:sz w:val="22"/>
          <w:szCs w:val="22"/>
        </w:rPr>
      </w:pPr>
    </w:p>
    <w:sectPr w:rsidR="00F30256" w:rsidRPr="005A1978" w:rsidSect="005A1978">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C1" w:rsidRDefault="007D0CC1" w:rsidP="005A1978">
      <w:r>
        <w:separator/>
      </w:r>
    </w:p>
  </w:endnote>
  <w:endnote w:type="continuationSeparator" w:id="0">
    <w:p w:rsidR="007D0CC1" w:rsidRDefault="007D0CC1" w:rsidP="005A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naki Drogowe EZ">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C1" w:rsidRDefault="007D0CC1" w:rsidP="005A1978">
      <w:r>
        <w:separator/>
      </w:r>
    </w:p>
  </w:footnote>
  <w:footnote w:type="continuationSeparator" w:id="0">
    <w:p w:rsidR="007D0CC1" w:rsidRDefault="007D0CC1" w:rsidP="005A1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78" w:rsidRDefault="005A1978" w:rsidP="005A197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2DF2"/>
    <w:multiLevelType w:val="hybridMultilevel"/>
    <w:tmpl w:val="AC5A8332"/>
    <w:lvl w:ilvl="0" w:tplc="0415000F">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1" w15:restartNumberingAfterBreak="0">
    <w:nsid w:val="0A4F17E8"/>
    <w:multiLevelType w:val="hybridMultilevel"/>
    <w:tmpl w:val="A5ECC044"/>
    <w:lvl w:ilvl="0" w:tplc="96C82564">
      <w:start w:val="1"/>
      <w:numFmt w:val="bullet"/>
      <w:lvlText w:val=""/>
      <w:lvlJc w:val="left"/>
      <w:pPr>
        <w:ind w:left="720" w:hanging="360"/>
      </w:pPr>
      <w:rPr>
        <w:rFonts w:ascii="Znaki Drogowe EZ" w:hAnsi="Znaki Drogowe EZ"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310496"/>
    <w:multiLevelType w:val="hybridMultilevel"/>
    <w:tmpl w:val="2D28BF20"/>
    <w:lvl w:ilvl="0" w:tplc="0415000F">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3" w15:restartNumberingAfterBreak="0">
    <w:nsid w:val="1CCD26FE"/>
    <w:multiLevelType w:val="hybridMultilevel"/>
    <w:tmpl w:val="A7760C36"/>
    <w:lvl w:ilvl="0" w:tplc="4288C3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227FE1"/>
    <w:multiLevelType w:val="hybridMultilevel"/>
    <w:tmpl w:val="2DCEB040"/>
    <w:lvl w:ilvl="0" w:tplc="4288C3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B5725"/>
    <w:multiLevelType w:val="hybridMultilevel"/>
    <w:tmpl w:val="CB6A51FE"/>
    <w:lvl w:ilvl="0" w:tplc="6F06A6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B18614F"/>
    <w:multiLevelType w:val="hybridMultilevel"/>
    <w:tmpl w:val="A170B128"/>
    <w:lvl w:ilvl="0" w:tplc="C8388C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A93C6F"/>
    <w:multiLevelType w:val="hybridMultilevel"/>
    <w:tmpl w:val="7BF4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E11999"/>
    <w:multiLevelType w:val="hybridMultilevel"/>
    <w:tmpl w:val="9752B8D4"/>
    <w:lvl w:ilvl="0" w:tplc="E2661D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8F7BB2"/>
    <w:multiLevelType w:val="hybridMultilevel"/>
    <w:tmpl w:val="3ED623CE"/>
    <w:lvl w:ilvl="0" w:tplc="6F06A666">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503827F0"/>
    <w:multiLevelType w:val="hybridMultilevel"/>
    <w:tmpl w:val="B3126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B2BE4"/>
    <w:multiLevelType w:val="hybridMultilevel"/>
    <w:tmpl w:val="F7C83FE0"/>
    <w:lvl w:ilvl="0" w:tplc="3FAAD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FE07BE"/>
    <w:multiLevelType w:val="hybridMultilevel"/>
    <w:tmpl w:val="79ECE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A31741"/>
    <w:multiLevelType w:val="hybridMultilevel"/>
    <w:tmpl w:val="DE727F7A"/>
    <w:lvl w:ilvl="0" w:tplc="4288C3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0D5AA9"/>
    <w:multiLevelType w:val="hybridMultilevel"/>
    <w:tmpl w:val="BE08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DA3EBE"/>
    <w:multiLevelType w:val="hybridMultilevel"/>
    <w:tmpl w:val="81504F7E"/>
    <w:lvl w:ilvl="0" w:tplc="FDBEE4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F9E12B4"/>
    <w:multiLevelType w:val="hybridMultilevel"/>
    <w:tmpl w:val="E0C6A4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
  </w:num>
  <w:num w:numId="5">
    <w:abstractNumId w:val="7"/>
  </w:num>
  <w:num w:numId="6">
    <w:abstractNumId w:val="4"/>
  </w:num>
  <w:num w:numId="7">
    <w:abstractNumId w:val="14"/>
  </w:num>
  <w:num w:numId="8">
    <w:abstractNumId w:val="8"/>
  </w:num>
  <w:num w:numId="9">
    <w:abstractNumId w:val="12"/>
  </w:num>
  <w:num w:numId="10">
    <w:abstractNumId w:val="11"/>
  </w:num>
  <w:num w:numId="11">
    <w:abstractNumId w:val="13"/>
  </w:num>
  <w:num w:numId="12">
    <w:abstractNumId w:val="3"/>
  </w:num>
  <w:num w:numId="13">
    <w:abstractNumId w:val="9"/>
  </w:num>
  <w:num w:numId="14">
    <w:abstractNumId w:val="2"/>
  </w:num>
  <w:num w:numId="15">
    <w:abstractNumId w:val="0"/>
  </w:num>
  <w:num w:numId="16">
    <w:abstractNumId w:val="10"/>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C"/>
    <w:rsid w:val="00017A50"/>
    <w:rsid w:val="000565A2"/>
    <w:rsid w:val="00072EE0"/>
    <w:rsid w:val="00084F08"/>
    <w:rsid w:val="000A42FC"/>
    <w:rsid w:val="000A4C27"/>
    <w:rsid w:val="000A5D44"/>
    <w:rsid w:val="000B2A3A"/>
    <w:rsid w:val="000B6E2B"/>
    <w:rsid w:val="000C75C3"/>
    <w:rsid w:val="000E5402"/>
    <w:rsid w:val="000E5487"/>
    <w:rsid w:val="000E58D1"/>
    <w:rsid w:val="00105895"/>
    <w:rsid w:val="0010707F"/>
    <w:rsid w:val="00107708"/>
    <w:rsid w:val="0012302B"/>
    <w:rsid w:val="00123F87"/>
    <w:rsid w:val="001311FB"/>
    <w:rsid w:val="00142239"/>
    <w:rsid w:val="00147D8B"/>
    <w:rsid w:val="00147DC0"/>
    <w:rsid w:val="0015313D"/>
    <w:rsid w:val="0016029D"/>
    <w:rsid w:val="00175E6D"/>
    <w:rsid w:val="001854F0"/>
    <w:rsid w:val="00195FF3"/>
    <w:rsid w:val="001A0D92"/>
    <w:rsid w:val="001A3136"/>
    <w:rsid w:val="001B79C6"/>
    <w:rsid w:val="001D0AD1"/>
    <w:rsid w:val="001E3F6F"/>
    <w:rsid w:val="001E7564"/>
    <w:rsid w:val="001F172D"/>
    <w:rsid w:val="002071B6"/>
    <w:rsid w:val="002120C5"/>
    <w:rsid w:val="0023472A"/>
    <w:rsid w:val="00236483"/>
    <w:rsid w:val="00245432"/>
    <w:rsid w:val="00251ACA"/>
    <w:rsid w:val="00252A03"/>
    <w:rsid w:val="00260C7F"/>
    <w:rsid w:val="00265063"/>
    <w:rsid w:val="00267452"/>
    <w:rsid w:val="00271D7E"/>
    <w:rsid w:val="002844A4"/>
    <w:rsid w:val="002A0639"/>
    <w:rsid w:val="002A7A21"/>
    <w:rsid w:val="002D3161"/>
    <w:rsid w:val="002E215C"/>
    <w:rsid w:val="00301ABE"/>
    <w:rsid w:val="00316B8D"/>
    <w:rsid w:val="00317A2A"/>
    <w:rsid w:val="003230CF"/>
    <w:rsid w:val="00334F6B"/>
    <w:rsid w:val="003404E9"/>
    <w:rsid w:val="00341B6B"/>
    <w:rsid w:val="003503ED"/>
    <w:rsid w:val="003576A5"/>
    <w:rsid w:val="0036144D"/>
    <w:rsid w:val="0037057C"/>
    <w:rsid w:val="0037088C"/>
    <w:rsid w:val="0039708F"/>
    <w:rsid w:val="003A4FDD"/>
    <w:rsid w:val="003D1783"/>
    <w:rsid w:val="003E7F58"/>
    <w:rsid w:val="003F040B"/>
    <w:rsid w:val="003F548A"/>
    <w:rsid w:val="0040576A"/>
    <w:rsid w:val="00411980"/>
    <w:rsid w:val="0041539B"/>
    <w:rsid w:val="00415BD7"/>
    <w:rsid w:val="0044361B"/>
    <w:rsid w:val="00473293"/>
    <w:rsid w:val="00482396"/>
    <w:rsid w:val="004825E6"/>
    <w:rsid w:val="004A7125"/>
    <w:rsid w:val="00520ADD"/>
    <w:rsid w:val="0052252B"/>
    <w:rsid w:val="00524671"/>
    <w:rsid w:val="00526ABB"/>
    <w:rsid w:val="00534C32"/>
    <w:rsid w:val="0054667A"/>
    <w:rsid w:val="005511F0"/>
    <w:rsid w:val="00566DA4"/>
    <w:rsid w:val="00584297"/>
    <w:rsid w:val="005A1978"/>
    <w:rsid w:val="005C4857"/>
    <w:rsid w:val="005F6C3F"/>
    <w:rsid w:val="00616F27"/>
    <w:rsid w:val="00617292"/>
    <w:rsid w:val="00622C14"/>
    <w:rsid w:val="00624DA2"/>
    <w:rsid w:val="00652576"/>
    <w:rsid w:val="0066308D"/>
    <w:rsid w:val="00690A4B"/>
    <w:rsid w:val="006945FE"/>
    <w:rsid w:val="00696B6B"/>
    <w:rsid w:val="006B2F7D"/>
    <w:rsid w:val="006B752A"/>
    <w:rsid w:val="006C7035"/>
    <w:rsid w:val="006D474B"/>
    <w:rsid w:val="006E2941"/>
    <w:rsid w:val="006E5BE0"/>
    <w:rsid w:val="006F22C3"/>
    <w:rsid w:val="006F364E"/>
    <w:rsid w:val="006F3D0C"/>
    <w:rsid w:val="007070AB"/>
    <w:rsid w:val="00712A67"/>
    <w:rsid w:val="00724E1F"/>
    <w:rsid w:val="00726670"/>
    <w:rsid w:val="0073096F"/>
    <w:rsid w:val="00742DCF"/>
    <w:rsid w:val="00750F56"/>
    <w:rsid w:val="00766634"/>
    <w:rsid w:val="00774B27"/>
    <w:rsid w:val="00774F48"/>
    <w:rsid w:val="007A300D"/>
    <w:rsid w:val="007B36C2"/>
    <w:rsid w:val="007C2895"/>
    <w:rsid w:val="007C3BF2"/>
    <w:rsid w:val="007D0CC1"/>
    <w:rsid w:val="007D734F"/>
    <w:rsid w:val="00802C47"/>
    <w:rsid w:val="00805AD4"/>
    <w:rsid w:val="008132CC"/>
    <w:rsid w:val="0083746E"/>
    <w:rsid w:val="00841B5D"/>
    <w:rsid w:val="00854DB8"/>
    <w:rsid w:val="008728C3"/>
    <w:rsid w:val="00877A7B"/>
    <w:rsid w:val="00883E1A"/>
    <w:rsid w:val="0088463E"/>
    <w:rsid w:val="008A4ADC"/>
    <w:rsid w:val="008A6339"/>
    <w:rsid w:val="008B26AF"/>
    <w:rsid w:val="008D0517"/>
    <w:rsid w:val="008D30ED"/>
    <w:rsid w:val="008D41B0"/>
    <w:rsid w:val="008E1B93"/>
    <w:rsid w:val="008F4117"/>
    <w:rsid w:val="00921F81"/>
    <w:rsid w:val="0092281D"/>
    <w:rsid w:val="00934BC2"/>
    <w:rsid w:val="00965F75"/>
    <w:rsid w:val="00981B33"/>
    <w:rsid w:val="00992C25"/>
    <w:rsid w:val="009C132B"/>
    <w:rsid w:val="009D5228"/>
    <w:rsid w:val="009E2234"/>
    <w:rsid w:val="00A20736"/>
    <w:rsid w:val="00A21AA4"/>
    <w:rsid w:val="00A309FC"/>
    <w:rsid w:val="00A3385B"/>
    <w:rsid w:val="00A36963"/>
    <w:rsid w:val="00A5263E"/>
    <w:rsid w:val="00A820DE"/>
    <w:rsid w:val="00A922C3"/>
    <w:rsid w:val="00A93A2D"/>
    <w:rsid w:val="00A9690E"/>
    <w:rsid w:val="00AA4556"/>
    <w:rsid w:val="00AA7A28"/>
    <w:rsid w:val="00AC568D"/>
    <w:rsid w:val="00AE37C5"/>
    <w:rsid w:val="00B03156"/>
    <w:rsid w:val="00B36C8F"/>
    <w:rsid w:val="00B40504"/>
    <w:rsid w:val="00B46E3F"/>
    <w:rsid w:val="00B67E3A"/>
    <w:rsid w:val="00B87710"/>
    <w:rsid w:val="00BA0901"/>
    <w:rsid w:val="00BB494D"/>
    <w:rsid w:val="00BC02DE"/>
    <w:rsid w:val="00BD0E45"/>
    <w:rsid w:val="00BD5912"/>
    <w:rsid w:val="00BD6E9F"/>
    <w:rsid w:val="00BF6E8F"/>
    <w:rsid w:val="00C034E9"/>
    <w:rsid w:val="00C03B6E"/>
    <w:rsid w:val="00C07487"/>
    <w:rsid w:val="00C36D65"/>
    <w:rsid w:val="00C60A4E"/>
    <w:rsid w:val="00C659C5"/>
    <w:rsid w:val="00C74DC2"/>
    <w:rsid w:val="00C80470"/>
    <w:rsid w:val="00C8338B"/>
    <w:rsid w:val="00CB2DBD"/>
    <w:rsid w:val="00CC45F3"/>
    <w:rsid w:val="00CC6994"/>
    <w:rsid w:val="00CD175E"/>
    <w:rsid w:val="00CE2F6A"/>
    <w:rsid w:val="00D05AE5"/>
    <w:rsid w:val="00D119B3"/>
    <w:rsid w:val="00D25041"/>
    <w:rsid w:val="00D313ED"/>
    <w:rsid w:val="00D3355B"/>
    <w:rsid w:val="00D406F9"/>
    <w:rsid w:val="00D41105"/>
    <w:rsid w:val="00D54586"/>
    <w:rsid w:val="00D57242"/>
    <w:rsid w:val="00D61CDD"/>
    <w:rsid w:val="00D87D2D"/>
    <w:rsid w:val="00D94F23"/>
    <w:rsid w:val="00D96B0B"/>
    <w:rsid w:val="00DA4F98"/>
    <w:rsid w:val="00DA79F9"/>
    <w:rsid w:val="00DC25FE"/>
    <w:rsid w:val="00DD7C38"/>
    <w:rsid w:val="00DE23AC"/>
    <w:rsid w:val="00DF1963"/>
    <w:rsid w:val="00DF40BA"/>
    <w:rsid w:val="00E04605"/>
    <w:rsid w:val="00E26E4E"/>
    <w:rsid w:val="00E301B5"/>
    <w:rsid w:val="00E37B31"/>
    <w:rsid w:val="00E50288"/>
    <w:rsid w:val="00E60EC2"/>
    <w:rsid w:val="00E70833"/>
    <w:rsid w:val="00E7440D"/>
    <w:rsid w:val="00E75E09"/>
    <w:rsid w:val="00E77DA2"/>
    <w:rsid w:val="00EB1A21"/>
    <w:rsid w:val="00EB3191"/>
    <w:rsid w:val="00ED0410"/>
    <w:rsid w:val="00ED41CD"/>
    <w:rsid w:val="00EE7582"/>
    <w:rsid w:val="00EF3453"/>
    <w:rsid w:val="00EF76FB"/>
    <w:rsid w:val="00F00265"/>
    <w:rsid w:val="00F00A4E"/>
    <w:rsid w:val="00F015B8"/>
    <w:rsid w:val="00F1386A"/>
    <w:rsid w:val="00F24311"/>
    <w:rsid w:val="00F25E13"/>
    <w:rsid w:val="00F2612E"/>
    <w:rsid w:val="00F30256"/>
    <w:rsid w:val="00F62E0E"/>
    <w:rsid w:val="00FA2264"/>
    <w:rsid w:val="00FB6A50"/>
    <w:rsid w:val="00FE2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068DA-F41C-4403-91A7-0C8811DD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57C"/>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7057C"/>
    <w:pPr>
      <w:tabs>
        <w:tab w:val="center" w:pos="4536"/>
        <w:tab w:val="right" w:pos="9072"/>
      </w:tabs>
    </w:pPr>
  </w:style>
  <w:style w:type="character" w:customStyle="1" w:styleId="StopkaZnak">
    <w:name w:val="Stopka Znak"/>
    <w:basedOn w:val="Domylnaczcionkaakapitu"/>
    <w:link w:val="Stopka"/>
    <w:uiPriority w:val="99"/>
    <w:rsid w:val="0037057C"/>
    <w:rPr>
      <w:rFonts w:ascii="Times New Roman" w:eastAsia="Lucida Sans Unicode" w:hAnsi="Times New Roman" w:cs="Times New Roman"/>
      <w:sz w:val="24"/>
      <w:szCs w:val="20"/>
    </w:rPr>
  </w:style>
  <w:style w:type="paragraph" w:styleId="Tekstpodstawowywcity">
    <w:name w:val="Body Text Indent"/>
    <w:basedOn w:val="Normalny"/>
    <w:link w:val="TekstpodstawowywcityZnak"/>
    <w:semiHidden/>
    <w:rsid w:val="0037057C"/>
    <w:pPr>
      <w:spacing w:after="120"/>
      <w:ind w:left="283"/>
    </w:pPr>
  </w:style>
  <w:style w:type="character" w:customStyle="1" w:styleId="TekstpodstawowywcityZnak">
    <w:name w:val="Tekst podstawowy wcięty Znak"/>
    <w:basedOn w:val="Domylnaczcionkaakapitu"/>
    <w:link w:val="Tekstpodstawowywcity"/>
    <w:semiHidden/>
    <w:rsid w:val="0037057C"/>
    <w:rPr>
      <w:rFonts w:ascii="Times New Roman" w:eastAsia="Lucida Sans Unicode" w:hAnsi="Times New Roman" w:cs="Times New Roman"/>
      <w:sz w:val="24"/>
      <w:szCs w:val="20"/>
    </w:rPr>
  </w:style>
  <w:style w:type="character" w:styleId="Hipercze">
    <w:name w:val="Hyperlink"/>
    <w:rsid w:val="0037057C"/>
    <w:rPr>
      <w:color w:val="2939B5"/>
      <w:u w:val="single"/>
    </w:rPr>
  </w:style>
  <w:style w:type="paragraph" w:styleId="Akapitzlist">
    <w:name w:val="List Paragraph"/>
    <w:basedOn w:val="Normalny"/>
    <w:uiPriority w:val="34"/>
    <w:qFormat/>
    <w:rsid w:val="0037057C"/>
    <w:pPr>
      <w:widowControl/>
      <w:ind w:left="720"/>
      <w:contextualSpacing/>
    </w:pPr>
    <w:rPr>
      <w:rFonts w:eastAsia="Times New Roman"/>
      <w:szCs w:val="24"/>
      <w:lang w:eastAsia="ar-SA"/>
    </w:rPr>
  </w:style>
  <w:style w:type="paragraph" w:styleId="Bezodstpw">
    <w:name w:val="No Spacing"/>
    <w:uiPriority w:val="1"/>
    <w:qFormat/>
    <w:rsid w:val="00F25E13"/>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17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292"/>
    <w:rPr>
      <w:rFonts w:ascii="Segoe UI" w:eastAsia="Lucida Sans Unicode" w:hAnsi="Segoe UI" w:cs="Segoe UI"/>
      <w:sz w:val="18"/>
      <w:szCs w:val="18"/>
    </w:rPr>
  </w:style>
  <w:style w:type="paragraph" w:styleId="Nagwek">
    <w:name w:val="header"/>
    <w:basedOn w:val="Normalny"/>
    <w:link w:val="NagwekZnak"/>
    <w:uiPriority w:val="99"/>
    <w:unhideWhenUsed/>
    <w:rsid w:val="005A1978"/>
    <w:pPr>
      <w:tabs>
        <w:tab w:val="center" w:pos="4536"/>
        <w:tab w:val="right" w:pos="9072"/>
      </w:tabs>
    </w:pPr>
  </w:style>
  <w:style w:type="character" w:customStyle="1" w:styleId="NagwekZnak">
    <w:name w:val="Nagłówek Znak"/>
    <w:basedOn w:val="Domylnaczcionkaakapitu"/>
    <w:link w:val="Nagwek"/>
    <w:uiPriority w:val="99"/>
    <w:rsid w:val="005A1978"/>
    <w:rPr>
      <w:rFonts w:ascii="Times New Roman" w:eastAsia="Lucida Sans Unicode"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5A44-56F0-4B87-B7B2-BCF2516A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6919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Jarosz</dc:creator>
  <cp:keywords/>
  <dc:description/>
  <cp:lastModifiedBy>Pawel Dernoga </cp:lastModifiedBy>
  <cp:revision>3</cp:revision>
  <cp:lastPrinted>2020-02-18T10:23:00Z</cp:lastPrinted>
  <dcterms:created xsi:type="dcterms:W3CDTF">2022-03-08T09:35:00Z</dcterms:created>
  <dcterms:modified xsi:type="dcterms:W3CDTF">2022-03-21T12:46:00Z</dcterms:modified>
</cp:coreProperties>
</file>