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A8B" w14:textId="4FE2B253" w:rsidR="00A02CF3" w:rsidRPr="00660078" w:rsidRDefault="00A02CF3" w:rsidP="00A02CF3">
      <w:pPr>
        <w:jc w:val="center"/>
        <w:rPr>
          <w:rFonts w:cs="Times New Roman"/>
          <w:b/>
          <w:bCs/>
          <w:i/>
          <w:sz w:val="28"/>
          <w:szCs w:val="28"/>
        </w:rPr>
      </w:pPr>
      <w:r w:rsidRPr="00660078">
        <w:rPr>
          <w:rFonts w:cs="Times New Roman"/>
          <w:b/>
          <w:bCs/>
          <w:i/>
          <w:sz w:val="28"/>
          <w:szCs w:val="28"/>
        </w:rPr>
        <w:t>Klauzula informacyjna</w:t>
      </w:r>
    </w:p>
    <w:p w14:paraId="6BA8DC0E" w14:textId="77777777" w:rsidR="00A02CF3" w:rsidRPr="00660078" w:rsidRDefault="00A02CF3" w:rsidP="00A02CF3">
      <w:pPr>
        <w:rPr>
          <w:rFonts w:cs="Times New Roman"/>
          <w:b/>
          <w:bCs/>
          <w:i/>
        </w:rPr>
      </w:pPr>
    </w:p>
    <w:p w14:paraId="480F0523" w14:textId="77777777" w:rsidR="00A02CF3" w:rsidRPr="008276B0" w:rsidRDefault="00A02CF3" w:rsidP="00A02CF3">
      <w:pPr>
        <w:spacing w:before="120" w:after="10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Zgodnie z art. 13 </w:t>
      </w:r>
      <w:r w:rsidRPr="008276B0">
        <w:rPr>
          <w:rFonts w:cs="Times New Roman"/>
          <w:bCs/>
          <w:sz w:val="20"/>
          <w:szCs w:val="20"/>
        </w:rPr>
        <w:t>ROZPORZĄDZENIE PARLAMENTU EUROPEJSKIEGO I RADY (UE) 2016/679 z dnia 27 kwietnia 2016 r. w sprawie ochrony osób fizycznych w związku z przetwarzaniem danych osobowych i w sprawie swobodnego przepływu takich danych oraz uchylenia dyrektywy 95/46/WE (ogólne rozporządzenie o ochronie danych)</w:t>
      </w:r>
      <w:r w:rsidRPr="008276B0">
        <w:rPr>
          <w:rFonts w:cs="Times New Roman"/>
          <w:sz w:val="20"/>
          <w:szCs w:val="20"/>
        </w:rPr>
        <w:t xml:space="preserve"> (Dz. Urz. UE L 119 z 04.05.2016) informuję, iż:</w:t>
      </w:r>
    </w:p>
    <w:p w14:paraId="0344F9E4" w14:textId="1C8A9DE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Administratorem Pani/Pana danych osobowych przetwarzanych w Urzędzie Miasta Jarosławia jest Burmistrz Miasta Jarosławia z siedzibą w Urząd Miasta Jarosławia ul. Rynek 1, 37-500</w:t>
      </w:r>
      <w:r w:rsidR="00400F52">
        <w:rPr>
          <w:rFonts w:cs="Times New Roman"/>
          <w:sz w:val="20"/>
          <w:szCs w:val="20"/>
        </w:rPr>
        <w:t xml:space="preserve"> Jarosław</w:t>
      </w:r>
      <w:r w:rsidRPr="008276B0">
        <w:rPr>
          <w:rFonts w:cs="Times New Roman"/>
          <w:sz w:val="20"/>
          <w:szCs w:val="20"/>
        </w:rPr>
        <w:t>;</w:t>
      </w:r>
    </w:p>
    <w:p w14:paraId="08336212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Z administratorem – Burmistrzem Miasta Jarosławia można się skontaktować za pomocą email: </w:t>
      </w:r>
      <w:hyperlink r:id="rId5" w:history="1">
        <w:r w:rsidRPr="008276B0">
          <w:rPr>
            <w:rStyle w:val="Hipercze"/>
            <w:rFonts w:cs="Times New Roman"/>
            <w:sz w:val="20"/>
            <w:szCs w:val="20"/>
          </w:rPr>
          <w:t>sekretariat@um.jaroslaw.pl</w:t>
        </w:r>
      </w:hyperlink>
      <w:r w:rsidRPr="008276B0">
        <w:rPr>
          <w:rFonts w:cs="Times New Roman"/>
          <w:sz w:val="20"/>
          <w:szCs w:val="20"/>
        </w:rPr>
        <w:t xml:space="preserve">, telefonicznie 16 624 -87-01 lub pisemnie na adres siedziby Administratora </w:t>
      </w:r>
    </w:p>
    <w:p w14:paraId="3645EF89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Administrator wyznaczył inspektora ochrony danych, z których może się Pani/Pana skontaktować poprzez email: </w:t>
      </w:r>
      <w:hyperlink r:id="rId6" w:history="1">
        <w:r w:rsidRPr="008276B0">
          <w:rPr>
            <w:rStyle w:val="Hipercze"/>
            <w:rFonts w:cs="Times New Roman"/>
            <w:sz w:val="20"/>
            <w:szCs w:val="20"/>
          </w:rPr>
          <w:t>iod@um.jarosław.pl</w:t>
        </w:r>
      </w:hyperlink>
      <w:r w:rsidRPr="008276B0">
        <w:rPr>
          <w:rFonts w:cs="Times New Roman"/>
          <w:sz w:val="20"/>
          <w:szCs w:val="20"/>
        </w:rPr>
        <w:t>, telefonicznie: 16 624 -87-31 lub pisemnie na adres siedziby Administratora. Z inspektorem ochrony danych można się skontaktować we wszystkich sprawach dotyczących przetwarzania danych osobowych oraz korzystania z praw związanych z przetwarzaniem danych:</w:t>
      </w:r>
    </w:p>
    <w:p w14:paraId="34031E92" w14:textId="0C498BFD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Administrator danych osobowych przetwarza Pani/Pana dane osobowe na podstawie art. 6 ust 1 lit. c i</w:t>
      </w:r>
      <w:r w:rsidR="00400F52">
        <w:rPr>
          <w:rFonts w:cs="Times New Roman"/>
          <w:sz w:val="20"/>
          <w:szCs w:val="20"/>
        </w:rPr>
        <w:t> </w:t>
      </w:r>
      <w:r w:rsidRPr="008276B0">
        <w:rPr>
          <w:rFonts w:cs="Times New Roman"/>
          <w:sz w:val="20"/>
          <w:szCs w:val="20"/>
        </w:rPr>
        <w:t>art. 9 ust. 2 lit. b RODO, w związku z ustawą z dnia 14 grudnia 2016 r. Prawo oświatowe (tj. Dz. U. 202</w:t>
      </w:r>
      <w:r w:rsidR="00400F52">
        <w:rPr>
          <w:rFonts w:cs="Times New Roman"/>
          <w:sz w:val="20"/>
          <w:szCs w:val="20"/>
        </w:rPr>
        <w:t>3</w:t>
      </w:r>
      <w:r w:rsidRPr="008276B0">
        <w:rPr>
          <w:rFonts w:cs="Times New Roman"/>
          <w:sz w:val="20"/>
          <w:szCs w:val="20"/>
        </w:rPr>
        <w:t>.</w:t>
      </w:r>
      <w:r w:rsidR="00400F52">
        <w:rPr>
          <w:rFonts w:cs="Times New Roman"/>
          <w:sz w:val="20"/>
          <w:szCs w:val="20"/>
        </w:rPr>
        <w:t>900</w:t>
      </w:r>
      <w:r w:rsidRPr="008276B0">
        <w:rPr>
          <w:rFonts w:cs="Times New Roman"/>
          <w:sz w:val="20"/>
          <w:szCs w:val="20"/>
        </w:rPr>
        <w:t>), ustawą z dnia 30 kwietnia 2004 r. o postępowaniu</w:t>
      </w:r>
      <w:r w:rsidRPr="008276B0">
        <w:rPr>
          <w:rFonts w:ascii="Calibri" w:hAnsi="Calibri"/>
          <w:sz w:val="20"/>
          <w:szCs w:val="20"/>
        </w:rPr>
        <w:t xml:space="preserve"> </w:t>
      </w:r>
      <w:r w:rsidRPr="008276B0">
        <w:rPr>
          <w:rFonts w:cs="Times New Roman"/>
          <w:sz w:val="20"/>
          <w:szCs w:val="20"/>
        </w:rPr>
        <w:t>w sprawach dotyczących pomocy publicznej (tj. Dz. U. 202</w:t>
      </w:r>
      <w:r w:rsidR="00400F52">
        <w:rPr>
          <w:rFonts w:cs="Times New Roman"/>
          <w:sz w:val="20"/>
          <w:szCs w:val="20"/>
        </w:rPr>
        <w:t>3</w:t>
      </w:r>
      <w:r w:rsidRPr="008276B0">
        <w:rPr>
          <w:rFonts w:cs="Times New Roman"/>
          <w:sz w:val="20"/>
          <w:szCs w:val="20"/>
        </w:rPr>
        <w:t>.</w:t>
      </w:r>
      <w:r w:rsidR="00400F52">
        <w:rPr>
          <w:rFonts w:cs="Times New Roman"/>
          <w:sz w:val="20"/>
          <w:szCs w:val="20"/>
        </w:rPr>
        <w:t>702</w:t>
      </w:r>
      <w:r w:rsidRPr="008276B0">
        <w:rPr>
          <w:rFonts w:cs="Times New Roman"/>
          <w:sz w:val="20"/>
          <w:szCs w:val="20"/>
        </w:rPr>
        <w:t xml:space="preserve">), rozporządzeniem Rady Ministrów z dnia 29 marca 2010 r. w sprawie zakresu informacji przedstawianych przez podmiot ubiegający się o pomoc de </w:t>
      </w:r>
      <w:proofErr w:type="spellStart"/>
      <w:r w:rsidRPr="008276B0">
        <w:rPr>
          <w:rFonts w:cs="Times New Roman"/>
          <w:sz w:val="20"/>
          <w:szCs w:val="20"/>
        </w:rPr>
        <w:t>minimis</w:t>
      </w:r>
      <w:proofErr w:type="spellEnd"/>
      <w:r w:rsidRPr="008276B0">
        <w:rPr>
          <w:rFonts w:cs="Times New Roman"/>
          <w:sz w:val="20"/>
          <w:szCs w:val="20"/>
        </w:rPr>
        <w:t xml:space="preserve"> (Dz. U. 2010.53.311 tj. ze zm.), rozporządzeniem Ministra Edukacji Narodowej z dnia </w:t>
      </w:r>
      <w:r w:rsidR="002918D1">
        <w:rPr>
          <w:rFonts w:cs="Times New Roman"/>
          <w:sz w:val="20"/>
          <w:szCs w:val="20"/>
        </w:rPr>
        <w:t>22</w:t>
      </w:r>
      <w:r w:rsidRPr="008276B0">
        <w:rPr>
          <w:rFonts w:cs="Times New Roman"/>
          <w:sz w:val="20"/>
          <w:szCs w:val="20"/>
        </w:rPr>
        <w:t xml:space="preserve"> </w:t>
      </w:r>
      <w:r w:rsidR="002918D1">
        <w:rPr>
          <w:rFonts w:cs="Times New Roman"/>
          <w:sz w:val="20"/>
          <w:szCs w:val="20"/>
        </w:rPr>
        <w:t>lutego</w:t>
      </w:r>
      <w:r w:rsidRPr="008276B0">
        <w:rPr>
          <w:rFonts w:cs="Times New Roman"/>
          <w:sz w:val="20"/>
          <w:szCs w:val="20"/>
        </w:rPr>
        <w:t xml:space="preserve"> 201</w:t>
      </w:r>
      <w:r w:rsidR="002918D1">
        <w:rPr>
          <w:rFonts w:cs="Times New Roman"/>
          <w:sz w:val="20"/>
          <w:szCs w:val="20"/>
        </w:rPr>
        <w:t>9</w:t>
      </w:r>
      <w:r w:rsidRPr="008276B0">
        <w:rPr>
          <w:rFonts w:cs="Times New Roman"/>
          <w:sz w:val="20"/>
          <w:szCs w:val="20"/>
        </w:rPr>
        <w:t xml:space="preserve"> r. w</w:t>
      </w:r>
      <w:r>
        <w:rPr>
          <w:rFonts w:cs="Times New Roman"/>
          <w:sz w:val="20"/>
          <w:szCs w:val="20"/>
        </w:rPr>
        <w:t> </w:t>
      </w:r>
      <w:r w:rsidRPr="008276B0">
        <w:rPr>
          <w:rFonts w:cs="Times New Roman"/>
          <w:sz w:val="20"/>
          <w:szCs w:val="20"/>
        </w:rPr>
        <w:t>sprawie praktycznej nauki zawodu (tj. Dz. U. 201</w:t>
      </w:r>
      <w:r w:rsidR="002918D1">
        <w:rPr>
          <w:rFonts w:cs="Times New Roman"/>
          <w:sz w:val="20"/>
          <w:szCs w:val="20"/>
        </w:rPr>
        <w:t>9</w:t>
      </w:r>
      <w:r w:rsidRPr="008276B0">
        <w:rPr>
          <w:rFonts w:cs="Times New Roman"/>
          <w:sz w:val="20"/>
          <w:szCs w:val="20"/>
        </w:rPr>
        <w:t>.</w:t>
      </w:r>
      <w:r w:rsidR="002918D1">
        <w:rPr>
          <w:rFonts w:cs="Times New Roman"/>
          <w:sz w:val="20"/>
          <w:szCs w:val="20"/>
        </w:rPr>
        <w:t>391 ze zm.</w:t>
      </w:r>
      <w:r w:rsidRPr="008276B0">
        <w:rPr>
          <w:rFonts w:cs="Times New Roman"/>
          <w:sz w:val="20"/>
          <w:szCs w:val="20"/>
        </w:rPr>
        <w:t>), w celu związanym z realizacją obowiązku – dofinansowanie pracodawcom kosztów kształcenia młodocianych pracowników;</w:t>
      </w:r>
    </w:p>
    <w:p w14:paraId="76B8A05A" w14:textId="38F5019A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Pani/Pana dane osobowe będą gromadzone i przechowywane przez okres niezbędny do realizacji celu dla jakiego zostały zebrane oraz zgodnie z rozporządzeniem Prezesa Rady Ministrów z dnia 18 stycznia 2011 r. w sprawie instrukcji kancelaryjnej, jednolitych rzeczowych wykazów akt oraz instrukcji w</w:t>
      </w:r>
      <w:r>
        <w:rPr>
          <w:rFonts w:cs="Times New Roman"/>
          <w:sz w:val="20"/>
          <w:szCs w:val="20"/>
        </w:rPr>
        <w:t> </w:t>
      </w:r>
      <w:r w:rsidRPr="008276B0">
        <w:rPr>
          <w:rFonts w:cs="Times New Roman"/>
          <w:sz w:val="20"/>
          <w:szCs w:val="20"/>
        </w:rPr>
        <w:t>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23EC8A51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Odbiorcami Pani/Pana danych osobowych będą wyłącznie podmioty uprawnione do uzyskania danych osobowyc</w:t>
      </w:r>
      <w:r>
        <w:rPr>
          <w:rFonts w:cs="Times New Roman"/>
          <w:sz w:val="20"/>
          <w:szCs w:val="20"/>
        </w:rPr>
        <w:t xml:space="preserve">h na podstawie przepisów prawa </w:t>
      </w:r>
      <w:r w:rsidRPr="008276B0">
        <w:rPr>
          <w:rFonts w:cs="Times New Roman"/>
          <w:sz w:val="20"/>
          <w:szCs w:val="20"/>
        </w:rPr>
        <w:t>lub na podstawie zawartych umów powierzenia przetwarzania;</w:t>
      </w:r>
    </w:p>
    <w:p w14:paraId="44831560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Pani/Pana dane osobowe </w:t>
      </w:r>
      <w:r w:rsidRPr="008276B0">
        <w:rPr>
          <w:rFonts w:cs="Times New Roman"/>
          <w:color w:val="auto"/>
          <w:sz w:val="20"/>
          <w:szCs w:val="20"/>
        </w:rPr>
        <w:t>nie będą</w:t>
      </w:r>
      <w:r w:rsidRPr="008276B0">
        <w:rPr>
          <w:rFonts w:cs="Times New Roman"/>
          <w:color w:val="C00000"/>
          <w:sz w:val="20"/>
          <w:szCs w:val="20"/>
        </w:rPr>
        <w:t xml:space="preserve"> </w:t>
      </w:r>
      <w:r w:rsidRPr="008276B0">
        <w:rPr>
          <w:rFonts w:cs="Times New Roman"/>
          <w:sz w:val="20"/>
          <w:szCs w:val="20"/>
        </w:rPr>
        <w:t>przekazywane do państw spoza /Europejskiego Obszaru Gospodarczego (tj. państw trzecich);</w:t>
      </w:r>
    </w:p>
    <w:p w14:paraId="73D7D671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 związku z przetwarzaniem Pani/Pana danych osobowych przysługują Pani/ Panu następujące uprawnienia:</w:t>
      </w:r>
    </w:p>
    <w:p w14:paraId="3A4AB3B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dostępu do danych osobowych,</w:t>
      </w:r>
    </w:p>
    <w:p w14:paraId="5EDC9D3D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sprostowania,</w:t>
      </w:r>
    </w:p>
    <w:p w14:paraId="50890460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usunięcia danych,</w:t>
      </w:r>
    </w:p>
    <w:p w14:paraId="3379C13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ograniczenia przetwarzania danych osobowych,</w:t>
      </w:r>
    </w:p>
    <w:p w14:paraId="60F591B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przenoszenia danych,</w:t>
      </w:r>
    </w:p>
    <w:p w14:paraId="47E36781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sprzeciwu wobec przetwarzania danych:</w:t>
      </w:r>
    </w:p>
    <w:p w14:paraId="7A0693C8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RODO;</w:t>
      </w:r>
    </w:p>
    <w:p w14:paraId="69604A47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14:paraId="2E0E71EA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Podanie danych osobowych jest wymogiem ustawowym. Jest Pani/Pan zobowiązana(y) do ich udzielenia. Konsekwencją ich niepodania będzie brak możliwości wypełnienia obowiązku prawnego, ciążącego na Administratorze;</w:t>
      </w:r>
    </w:p>
    <w:p w14:paraId="785D5C25" w14:textId="77777777" w:rsidR="00A02CF3" w:rsidRDefault="00A02CF3" w:rsidP="00A02CF3">
      <w:pPr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 Pani/Pana dane nie będą przetwarzane w sposób zautomatyzowany oraz nie będą profilowane.</w:t>
      </w:r>
      <w:r w:rsidRPr="008276B0">
        <w:rPr>
          <w:rFonts w:cs="Times New Roman"/>
          <w:sz w:val="20"/>
          <w:szCs w:val="20"/>
        </w:rPr>
        <w:tab/>
      </w:r>
    </w:p>
    <w:p w14:paraId="41F9FB11" w14:textId="77777777" w:rsidR="00A02CF3" w:rsidRDefault="00A02CF3" w:rsidP="00A02CF3">
      <w:pPr>
        <w:rPr>
          <w:rFonts w:cs="Times New Roman"/>
          <w:sz w:val="20"/>
          <w:szCs w:val="20"/>
        </w:rPr>
      </w:pPr>
    </w:p>
    <w:p w14:paraId="5A9D9DC5" w14:textId="77777777" w:rsidR="00A02CF3" w:rsidRDefault="00A02CF3" w:rsidP="00A02CF3">
      <w:pPr>
        <w:rPr>
          <w:rFonts w:cs="Times New Roman"/>
          <w:sz w:val="20"/>
          <w:szCs w:val="20"/>
        </w:rPr>
      </w:pPr>
    </w:p>
    <w:p w14:paraId="6E972700" w14:textId="37D60CEB" w:rsidR="00A02CF3" w:rsidRDefault="00A02CF3" w:rsidP="00A02CF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……………………………………………….</w:t>
      </w:r>
    </w:p>
    <w:p w14:paraId="4175DC6D" w14:textId="31367DF7" w:rsidR="004F57EA" w:rsidRDefault="00A02CF3" w:rsidP="00A02CF3"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podpis</w:t>
      </w:r>
      <w:r w:rsidRPr="001A5511">
        <w:rPr>
          <w:rFonts w:cs="Times New Roman"/>
          <w:sz w:val="22"/>
          <w:szCs w:val="22"/>
        </w:rPr>
        <w:tab/>
      </w:r>
    </w:p>
    <w:sectPr w:rsidR="004F57EA" w:rsidSect="00A02C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0C3"/>
    <w:multiLevelType w:val="hybridMultilevel"/>
    <w:tmpl w:val="5AA6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9331386">
    <w:abstractNumId w:val="0"/>
  </w:num>
  <w:num w:numId="2" w16cid:durableId="173731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F3"/>
    <w:rsid w:val="002918D1"/>
    <w:rsid w:val="002D0ED7"/>
    <w:rsid w:val="003208F0"/>
    <w:rsid w:val="00400F52"/>
    <w:rsid w:val="004F57EA"/>
    <w:rsid w:val="00A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3796"/>
  <w15:chartTrackingRefBased/>
  <w15:docId w15:val="{6F857387-3872-4ABB-8FF3-F7DE01A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CF3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CF3"/>
    <w:pPr>
      <w:ind w:left="708"/>
    </w:pPr>
  </w:style>
  <w:style w:type="character" w:styleId="Hipercze">
    <w:name w:val="Hyperlink"/>
    <w:uiPriority w:val="99"/>
    <w:unhideWhenUsed/>
    <w:rsid w:val="00A02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ros&#322;aw.pl" TargetMode="External"/><Relationship Id="rId5" Type="http://schemas.openxmlformats.org/officeDocument/2006/relationships/hyperlink" Target="mailto:sekretariat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4</cp:revision>
  <dcterms:created xsi:type="dcterms:W3CDTF">2021-07-15T09:31:00Z</dcterms:created>
  <dcterms:modified xsi:type="dcterms:W3CDTF">2023-06-27T09:02:00Z</dcterms:modified>
</cp:coreProperties>
</file>