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87" w:rsidRDefault="0096294A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B61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Zawarcie małżeństwa przed Kierownikiem Urzędu Stanu Cywilnego</w:t>
      </w:r>
      <w:r w:rsidR="00C03A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informacje</w:t>
      </w:r>
      <w:bookmarkStart w:id="0" w:name="_GoBack"/>
      <w:bookmarkEnd w:id="0"/>
    </w:p>
    <w:p w:rsidR="00814E51" w:rsidRPr="00814E51" w:rsidRDefault="00814E51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Małżeństwo może zawrzeć kobieta i mężczyzna, którzy ukończyli 18 lat. </w:t>
      </w:r>
      <w:r w:rsidRPr="00814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ważnych powodów sąd opiekuńczy może zezwolić na zawarcie małżeństwa kobiecie, która ukończyła 16 lat, jeżeli z okoliczności wynika, że zawarcie małżeństwa będzie zgodne </w:t>
      </w:r>
      <w:r w:rsidR="0096294A"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6294A"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dobrem założonej rodziny. Przez zawarcie małżeństwa małoletnia uzyskuje pełnoletność. </w:t>
      </w:r>
      <w:r w:rsidR="0096294A"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Nie traci jej w razie unieważnienia małżeństwa.</w:t>
      </w:r>
      <w:r w:rsidR="00C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E51" w:rsidRPr="00814E51" w:rsidRDefault="00814E51" w:rsidP="004B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Narzeczeni: pełnoletni obywatele polscy</w:t>
      </w:r>
      <w:r w:rsidRPr="00814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składają:</w:t>
      </w:r>
      <w:r w:rsidR="004B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dokumenty stwierdzające tożsamość – do wglądu,</w:t>
      </w:r>
    </w:p>
    <w:p w:rsidR="00814E51" w:rsidRPr="00814E51" w:rsidRDefault="00814E51" w:rsidP="0096294A">
      <w:pPr>
        <w:numPr>
          <w:ilvl w:val="0"/>
          <w:numId w:val="1"/>
        </w:numPr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zapewnienie, że nie wiedzą o istnieniu okoliczności wyłączających zawarcie małżeństwa,</w:t>
      </w:r>
    </w:p>
    <w:p w:rsidR="00814E51" w:rsidRPr="00814E51" w:rsidRDefault="00814E51" w:rsidP="0096294A">
      <w:pPr>
        <w:numPr>
          <w:ilvl w:val="0"/>
          <w:numId w:val="1"/>
        </w:numPr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zapłaty opłaty skarbowej.</w:t>
      </w:r>
    </w:p>
    <w:p w:rsidR="00814E51" w:rsidRPr="00814E51" w:rsidRDefault="00814E51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Narzeczeni: pełnoletni mężczyzna i niepełnoletnia kobieta składają:</w:t>
      </w:r>
    </w:p>
    <w:p w:rsidR="00814E51" w:rsidRPr="00814E51" w:rsidRDefault="00814E51" w:rsidP="0096294A">
      <w:pPr>
        <w:numPr>
          <w:ilvl w:val="0"/>
          <w:numId w:val="2"/>
        </w:numPr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dokumenty stwierdzające tożsamość – do wglądu,</w:t>
      </w:r>
    </w:p>
    <w:p w:rsidR="00814E51" w:rsidRPr="00814E51" w:rsidRDefault="00814E51" w:rsidP="0096294A">
      <w:pPr>
        <w:numPr>
          <w:ilvl w:val="0"/>
          <w:numId w:val="2"/>
        </w:numPr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zapewnienie, że nie wiedzą o istnieniu okoliczności wyłączających zawarcie małżeństwa,</w:t>
      </w:r>
    </w:p>
    <w:p w:rsidR="00814E51" w:rsidRPr="00814E51" w:rsidRDefault="00814E51" w:rsidP="0096294A">
      <w:pPr>
        <w:numPr>
          <w:ilvl w:val="0"/>
          <w:numId w:val="2"/>
        </w:numPr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prawomocne postanowienie sądu opiekuńczego zezwalające na zawarcie małżeństwa – dotyczy kobiety niepełnoletniej, która ukończyła 16 lat,</w:t>
      </w:r>
    </w:p>
    <w:p w:rsidR="00814E51" w:rsidRPr="00814E51" w:rsidRDefault="00814E51" w:rsidP="0096294A">
      <w:pPr>
        <w:numPr>
          <w:ilvl w:val="0"/>
          <w:numId w:val="2"/>
        </w:numPr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zapłaty opłaty skarbowej. </w:t>
      </w:r>
    </w:p>
    <w:p w:rsidR="00C03A87" w:rsidRDefault="00814E51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Pr="004B6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Małżeństwo z cudzoziemcem</w:t>
      </w:r>
    </w:p>
    <w:p w:rsidR="00814E51" w:rsidRPr="00814E51" w:rsidRDefault="00814E51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zamierzający zawrzeć małżeństwo składa:</w:t>
      </w:r>
    </w:p>
    <w:p w:rsidR="00814E51" w:rsidRPr="00814E51" w:rsidRDefault="00814E51" w:rsidP="0096294A">
      <w:pPr>
        <w:numPr>
          <w:ilvl w:val="0"/>
          <w:numId w:val="3"/>
        </w:numPr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ważny dokument stwierdzający tożsamość (np. paszport) </w:t>
      </w: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 wglądu,</w:t>
      </w:r>
    </w:p>
    <w:p w:rsidR="00814E51" w:rsidRPr="00814E51" w:rsidRDefault="00814E51" w:rsidP="0096294A">
      <w:pPr>
        <w:numPr>
          <w:ilvl w:val="0"/>
          <w:numId w:val="3"/>
        </w:numPr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zapewnienie, że nie wie o istnieniu okoliczności wyłączających zawarcie małżeństwa,</w:t>
      </w:r>
    </w:p>
    <w:p w:rsidR="00814E51" w:rsidRPr="0096294A" w:rsidRDefault="00814E51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aktu urodzenia oraz dodatkowo: osoba rozwiedziona – odpis aktu małżeństwa z adnotacją o rozwodzie, albo odpis aktu małżeństwa z dokumentem potwierdzającym jego rozwiązanie, wdowiec - odpis aktu małżeństwa z adnotacją o zgonie, albo odpis </w:t>
      </w:r>
    </w:p>
    <w:p w:rsidR="00814E51" w:rsidRPr="00814E51" w:rsidRDefault="00814E51" w:rsidP="0096294A">
      <w:pPr>
        <w:numPr>
          <w:ilvl w:val="0"/>
          <w:numId w:val="3"/>
        </w:numPr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aktu małżeństwa z dokumentem potwierdzającym zgon np. odpis aktu zgonu,</w:t>
      </w:r>
    </w:p>
    <w:p w:rsidR="00814E51" w:rsidRPr="00814E51" w:rsidRDefault="00814E51" w:rsidP="0096294A">
      <w:pPr>
        <w:numPr>
          <w:ilvl w:val="0"/>
          <w:numId w:val="4"/>
        </w:numPr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 stwierdzający, że zgodnie z prawem ojczystym może zawrzeć małżeństwo za granicą</w:t>
      </w: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 powinien zawierać następujące dane: imię i nazwisko, datę i miejsce urodzenia, dokładnie określony stan cywilny (kawaler, panna, rozwiedziony(a), wdowiec, wdowa) oraz klauzulę, że według prawa ojczystego nie ma przeszkód prawnych do zawarcia małżeństwa przez wymienioną w dokumencie osobę.  </w:t>
      </w:r>
    </w:p>
    <w:p w:rsidR="00814E51" w:rsidRPr="00814E51" w:rsidRDefault="00814E51" w:rsidP="0096294A">
      <w:pPr>
        <w:spacing w:before="100" w:beforeAutospacing="1"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stwierdzający, że zgodnie z prawem ojczystym można zawrzeć związek małżeński wydaje właściwy organ państwa cudzoziemca, np. urząd stanu cywilnego (lub w niektórych przypadkach ambasady danego kraju). Oświadczenie złożone przez cudzoziemca np. przed notariuszem lub innym organem, ani też zaświadczenie o stanie cywilnym nie jest właściwym dokumentem do zawarcia małżeństwa. </w:t>
      </w:r>
    </w:p>
    <w:p w:rsidR="00814E51" w:rsidRPr="00814E51" w:rsidRDefault="00814E51" w:rsidP="0096294A">
      <w:pPr>
        <w:spacing w:before="100" w:beforeAutospacing="1"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otrzymanie wyżej wymienionego dokumentu napotyka na trudne do przezwyciężenia przeszkody, sąd w postępowaniu nieprocesowym na wniosek cudzoziemca może go zwolnić od złożenia dokumentu. </w:t>
      </w: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postępowaniu o zwolnienie cudzoziemca od złożenia dokumentu sąd na podstawie </w:t>
      </w:r>
      <w:r w:rsid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wł</w:t>
      </w: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aściwego prawa ustala, czy osoba ta może zawrzeć małżeństwo. </w:t>
      </w:r>
    </w:p>
    <w:p w:rsidR="00814E51" w:rsidRPr="00814E51" w:rsidRDefault="00814E51" w:rsidP="0096294A">
      <w:pPr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w języku obcym przedkłada się z urzędowym tłumaczeniem na język polski dokonanym przez:</w:t>
      </w:r>
    </w:p>
    <w:p w:rsidR="00814E51" w:rsidRPr="00814E51" w:rsidRDefault="00814E51" w:rsidP="00962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tłumacza przysięgłego wpisanego na listę prowadzoną przez Ministra Sprawiedliwości,</w:t>
      </w:r>
    </w:p>
    <w:p w:rsidR="00814E51" w:rsidRPr="00814E51" w:rsidRDefault="00814E51" w:rsidP="00962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tłumacza przysięgłego uprawnionego do dokonywania takich tłumaczeń w państwach członkowskich</w:t>
      </w:r>
      <w:r w:rsid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Unii</w:t>
      </w:r>
      <w:r w:rsidR="00256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Europejskiej </w:t>
      </w: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Europejskiego Obszaru Gospodarczego (EOG), </w:t>
      </w:r>
    </w:p>
    <w:p w:rsidR="00814E51" w:rsidRPr="00814E51" w:rsidRDefault="00814E51" w:rsidP="0096294A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konsula.  </w:t>
      </w:r>
    </w:p>
    <w:p w:rsidR="00814E51" w:rsidRPr="0096294A" w:rsidRDefault="00814E51" w:rsidP="0096294A">
      <w:pPr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cudzoziemiec nie posługuje się językiem polskim, to podczas składania zapewnień przedślubnych oraz w czasie zawarcia małżeństwa, konieczna jest obecność tłumacza przysięgłego. Udział tłumacza w procedurze związanej z zawarciem małżeństwa zapewniają osoby zamierzające zawrzeć małżeństwo. Udział tłumacza jest także konieczny, gdy świadkowie nie posługują się językiem polskim. </w:t>
      </w:r>
    </w:p>
    <w:p w:rsidR="004B6164" w:rsidRPr="00C03A87" w:rsidRDefault="00814E51" w:rsidP="004B6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03A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Złożone dokumenty nie podlegają zwrotowi.</w:t>
      </w:r>
    </w:p>
    <w:p w:rsidR="00814E51" w:rsidRPr="0096294A" w:rsidRDefault="00814E51" w:rsidP="004B6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 Opłacie skarbowej podlega:</w:t>
      </w:r>
      <w:r w:rsidR="004B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E51" w:rsidRPr="00814E51" w:rsidRDefault="00814E51" w:rsidP="0096294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aktu małżeństwa – 84 zł,</w:t>
      </w:r>
    </w:p>
    <w:p w:rsidR="00814E51" w:rsidRPr="00814E51" w:rsidRDefault="00814E51" w:rsidP="009629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zezwolenia na zawarcie małżeństwa przed upływem miesięcznego terminu oczekiwania na zawarcie małżeństwa – 39 zł,</w:t>
      </w:r>
    </w:p>
    <w:p w:rsidR="00814E51" w:rsidRDefault="00814E51" w:rsidP="0096294A">
      <w:pPr>
        <w:spacing w:before="100" w:beforeAutospacing="1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skarbową można uiścić:</w:t>
      </w:r>
    </w:p>
    <w:p w:rsidR="00814E51" w:rsidRPr="00814E51" w:rsidRDefault="00814E51" w:rsidP="009629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konto Urzędu Miasta Jarosławia ul. Rynek 1,</w:t>
      </w:r>
    </w:p>
    <w:p w:rsidR="00814E51" w:rsidRPr="00814E51" w:rsidRDefault="00814E51" w:rsidP="0096294A">
      <w:pPr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 nr rachunku</w:t>
      </w: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10 1240 1792 1111 0010 8805 4491</w:t>
      </w:r>
    </w:p>
    <w:p w:rsidR="00814E51" w:rsidRPr="00814E51" w:rsidRDefault="00814E51" w:rsidP="009629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miejscu, w kasie urzędu, parter, pok. nr 2.</w:t>
      </w:r>
    </w:p>
    <w:p w:rsidR="00814E51" w:rsidRPr="00814E51" w:rsidRDefault="00814E51" w:rsidP="0096294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Opłaty za ślub poza urzędem stanu cywilnego:</w:t>
      </w:r>
    </w:p>
    <w:p w:rsidR="004B6164" w:rsidRDefault="00814E51" w:rsidP="008C5D73">
      <w:pPr>
        <w:numPr>
          <w:ilvl w:val="0"/>
          <w:numId w:val="9"/>
        </w:num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zawarcia małżeństwa we wskazanym przez narzeczonych miejscu, oprócz opłaty za sporządzenie aktu małżeństwa w wysokości 84 zł, pobierana jest opłata dodatkowa </w:t>
      </w:r>
      <w:r w:rsidRPr="004B6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1000 zł.</w:t>
      </w:r>
    </w:p>
    <w:p w:rsidR="00814E51" w:rsidRPr="004B6164" w:rsidRDefault="00814E51" w:rsidP="000D1ECE">
      <w:pPr>
        <w:numPr>
          <w:ilvl w:val="0"/>
          <w:numId w:val="9"/>
        </w:num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Opłatę w kwocie 1000 zł. należy uiścić:</w:t>
      </w:r>
      <w:r w:rsidR="004B6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B61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konto Urzędu Miasta Jarosławia ul. Rynek 1,</w:t>
      </w:r>
    </w:p>
    <w:p w:rsidR="00814E51" w:rsidRPr="00814E51" w:rsidRDefault="00814E51" w:rsidP="0096294A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814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rachunku </w:t>
      </w: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10 1240 1792 1111 0010 8805 4491</w:t>
      </w:r>
    </w:p>
    <w:p w:rsidR="00814E51" w:rsidRPr="00814E51" w:rsidRDefault="00814E51" w:rsidP="0096294A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E51" w:rsidRPr="00814E51" w:rsidRDefault="00814E51" w:rsidP="0096294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miejscu, w kasie urzędu, parter, pok. nr 2.</w:t>
      </w:r>
    </w:p>
    <w:p w:rsidR="00814E51" w:rsidRPr="0096294A" w:rsidRDefault="00814E51" w:rsidP="002563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sporządzeniu aktu małżeństwa wydawany jest bezpłatnie z urzędu, jeden egzemplarz odpisu skróconego aktu małżeństwa.  </w:t>
      </w:r>
    </w:p>
    <w:p w:rsidR="004B6164" w:rsidRDefault="00814E51" w:rsidP="009629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Miejsce złożenia dokumentów 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Stanu Cywilnego w Jarosławiu</w:t>
      </w:r>
    </w:p>
    <w:p w:rsidR="00814E51" w:rsidRPr="00814E51" w:rsidRDefault="00814E51" w:rsidP="009629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Rynek 6 pok. 17 </w:t>
      </w:r>
    </w:p>
    <w:p w:rsidR="00814E51" w:rsidRPr="00814E51" w:rsidRDefault="00814E51" w:rsidP="009629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37-500 Jarosław</w:t>
      </w:r>
    </w:p>
    <w:p w:rsidR="00814E51" w:rsidRPr="00814E51" w:rsidRDefault="00814E51" w:rsidP="004B6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16 624 87 06 lub 16 624 87 67 </w:t>
      </w:r>
    </w:p>
    <w:p w:rsidR="00814E51" w:rsidRPr="00814E51" w:rsidRDefault="00814E51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ceremonii zawarcia związku małżeńskiego</w:t>
      </w:r>
    </w:p>
    <w:p w:rsidR="00814E51" w:rsidRPr="00814E51" w:rsidRDefault="00814E51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Sala Ślubów ul. Rynek 6, parter </w:t>
      </w:r>
    </w:p>
    <w:p w:rsidR="00814E51" w:rsidRPr="00814E51" w:rsidRDefault="00814E51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:rsidR="00814E51" w:rsidRPr="00814E51" w:rsidRDefault="00814E51" w:rsidP="00962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Bieżąca informacja dotycząca terminów, w których udzielane są śluby dostępna jest pod numerem telefonu j/w </w:t>
      </w:r>
      <w:proofErr w:type="spellStart"/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godzinach  pracy urzędu </w:t>
      </w:r>
      <w:r w:rsidRPr="00814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poniedziałku do piątku.</w:t>
      </w:r>
    </w:p>
    <w:p w:rsidR="000A50E0" w:rsidRPr="000A50E0" w:rsidRDefault="000A50E0" w:rsidP="009629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małżeństwa następuje przed kierownikiem urzędu stanu cywilnego </w:t>
      </w:r>
      <w:r w:rsidRPr="000A5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wybranym</w:t>
      </w:r>
      <w:r w:rsidRPr="000A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osoby zamierzające zawrzeć małżeństwo.</w:t>
      </w:r>
    </w:p>
    <w:p w:rsidR="000A50E0" w:rsidRPr="000A50E0" w:rsidRDefault="000A50E0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poprzedzająca zawarcie małżeństwa wymaga osobistego stawiennictwa narzeczonych celem podpisania przed kierownikiem urzędu stanu cywilnego zapewnienia,  że nie wiedzą o istnieniu okoliczności wyłączających zawarcie małżeństwa, złożenia stosownych dokumentów oraz ustalenia daty zawarcia małżeństwa. </w:t>
      </w:r>
    </w:p>
    <w:p w:rsidR="0096294A" w:rsidRPr="0096294A" w:rsidRDefault="0096294A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jest to dokument sporządzany w urzędzie stanu cywilnego, który zawiera dane osób zamierzających zawrzeć małżeństwo oraz oświadczenie, że nie zachodzą przeszkody uniemożliwiające zawarcie małżeństw określone w art. 1-15 ustawy Kodeks rodzinny i opiekuńczy.  Oświadczenie to składane jest pod rygorem odpowiedzialności karnej za złożenie fałszywego oświadczenia.</w:t>
      </w:r>
    </w:p>
    <w:p w:rsidR="0096294A" w:rsidRPr="0096294A" w:rsidRDefault="0096294A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Zapewnienie jest ważne przez okres 6 miesięcy od daty jego złożenia przez osoby zamierzające zawrzeć małżeństwo.</w:t>
      </w:r>
    </w:p>
    <w:p w:rsidR="0096294A" w:rsidRPr="0096294A" w:rsidRDefault="0096294A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składania zapewnienia narzeczeni podejmują decyzję o wyborze nazwiska (nazwisk) noszonego po zawarciu związku małżeńskiego przez małżonków oraz nazwiska przyszłych dzieci zrodzonych z tego małżeństwa. Decyzję dotyczącą wyboru nazwiska można podjąć do momentu zawarcia związku małżeńskiego poprzez złożenie stosownego oświadczenia. Wybór nazwiska następuje poprzez złożenie oświadczenia do protokołu.</w:t>
      </w:r>
    </w:p>
    <w:p w:rsidR="0096294A" w:rsidRPr="0096294A" w:rsidRDefault="0096294A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podpisaniu zapewnień w wyznaczonej dacie odbywa się cywilna ceremonia zawarcia małżeństwa w </w:t>
      </w:r>
      <w:r w:rsidR="0025637E">
        <w:rPr>
          <w:rFonts w:ascii="Times New Roman" w:eastAsia="Times New Roman" w:hAnsi="Times New Roman" w:cs="Times New Roman"/>
          <w:sz w:val="24"/>
          <w:szCs w:val="24"/>
          <w:lang w:eastAsia="pl-PL"/>
        </w:rPr>
        <w:t>Sali ślubów Urzędu Miasta Jarosławia.</w:t>
      </w:r>
    </w:p>
    <w:p w:rsidR="0096294A" w:rsidRPr="0096294A" w:rsidRDefault="0096294A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Małżeństwo zostaje zawarte, gdy mężczyzna i kobieta jednocześnie obecni złożą przed kierownikiem urzędu stanu cywilnego oświadczenia, że wstępują ze sobą w związek małżeński.</w:t>
      </w:r>
    </w:p>
    <w:p w:rsidR="0096294A" w:rsidRPr="0096294A" w:rsidRDefault="0096294A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przysięgi małżeńskiej jest określona w przepisach ustawy Kodeks rodzinny i opiekuńczy. Każda z osób zawierających małżeństwo składa oświadczenie o wstąpieniu w związek małżeński, powtarzając za kierownikiem urzędu stanu cywilnego treść oświadczenia lub odczytując je na głos. Oświadczenia składane są publicznie w obecności dwóch pełnoletnich świadków.</w:t>
      </w:r>
    </w:p>
    <w:p w:rsidR="0096294A" w:rsidRPr="0096294A" w:rsidRDefault="0096294A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małżeństwa poza urzędem stanu cywilnego</w:t>
      </w:r>
    </w:p>
    <w:p w:rsidR="0096294A" w:rsidRPr="0096294A" w:rsidRDefault="0096294A" w:rsidP="0096294A">
      <w:pPr>
        <w:autoSpaceDE w:val="0"/>
        <w:autoSpaceDN w:val="0"/>
        <w:adjustRightInd w:val="0"/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Kierownik Ur</w:t>
      </w:r>
      <w:r w:rsidR="00C03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zędu Stanu Cywilnego w Jarosławiu</w:t>
      </w: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może udzielić ślubu poza urzędem stanu cywilnego w miejscu, które położone jest w </w:t>
      </w:r>
      <w:r w:rsidR="00256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granicach miasta Jarosław, gminy Jarosław </w:t>
      </w:r>
      <w:r w:rsidR="00C03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256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</w:t>
      </w:r>
      <w:r w:rsidR="005D1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Pawłosiów</w:t>
      </w: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5D1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czyli</w:t>
      </w: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obszarze właściwości urzędu stanu cywilnego, w którym pełni tę funkcję.</w:t>
      </w:r>
    </w:p>
    <w:p w:rsidR="0096294A" w:rsidRPr="0096294A" w:rsidRDefault="0096294A" w:rsidP="0096294A">
      <w:pPr>
        <w:autoSpaceDE w:val="0"/>
        <w:autoSpaceDN w:val="0"/>
        <w:adjustRightInd w:val="0"/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małżeństwa poza urzędem stanu cywilnego może nastąpić:</w:t>
      </w:r>
    </w:p>
    <w:p w:rsidR="0096294A" w:rsidRPr="0096294A" w:rsidRDefault="0096294A" w:rsidP="0096294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osoby zamierzającej zawrzeć małżeństwo, jeżeli osoba ta jest w stanie zagrożenia życia lub zdrowia albo jest pozbawiona wolności, </w:t>
      </w:r>
    </w:p>
    <w:p w:rsidR="0096294A" w:rsidRPr="0096294A" w:rsidRDefault="0096294A" w:rsidP="0096294A">
      <w:pPr>
        <w:spacing w:before="100" w:beforeAutospacing="1"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osoby zamierzającej zawrzeć małżeństwo, jeżeli wska</w:t>
      </w:r>
      <w:r w:rsidR="005D11A9">
        <w:rPr>
          <w:rFonts w:ascii="Times New Roman" w:eastAsia="Times New Roman" w:hAnsi="Times New Roman" w:cs="Times New Roman"/>
          <w:sz w:val="24"/>
          <w:szCs w:val="24"/>
          <w:lang w:eastAsia="pl-PL"/>
        </w:rPr>
        <w:t>że wybrane miejsce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D1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zwarcia poza siedzibą  Urzędu Stanu Cywilnego przewiduje:</w:t>
      </w:r>
    </w:p>
    <w:p w:rsidR="0096294A" w:rsidRPr="005D11A9" w:rsidRDefault="0096294A" w:rsidP="0096294A">
      <w:pPr>
        <w:numPr>
          <w:ilvl w:val="0"/>
          <w:numId w:val="1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A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uroczystej formy jego zawarcia oraz bezpieczeństwo osób obecnych przy składaniu oświadczeń o wstąpieniu w związek małżeński.</w:t>
      </w:r>
    </w:p>
    <w:p w:rsidR="0096294A" w:rsidRPr="0096294A" w:rsidRDefault="0096294A" w:rsidP="009629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wskazane we wniosku miejsce zawarcia małżeństwa nie zapewnia zachowania uroczystej formy jego zawarcia oraz bezpieczeństwa osób obecnych przy składaniu oświadczeń </w:t>
      </w:r>
      <w:r w:rsidR="005D1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o wstąpieniu w związek małżeński kierownik urzędu stanu cywilnego pisemnie odmawia przyjęcia oświadczeń o wstąpieniu w związek małżeński we wskazanym miejscu.</w:t>
      </w:r>
    </w:p>
    <w:p w:rsidR="0096294A" w:rsidRPr="0096294A" w:rsidRDefault="0096294A" w:rsidP="0096294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Możliwość złożenia zapewnienia przed konsulem</w:t>
      </w:r>
    </w:p>
    <w:p w:rsidR="005D11A9" w:rsidRPr="005D11A9" w:rsidRDefault="0096294A" w:rsidP="005D11A9">
      <w:pPr>
        <w:autoSpaceDE w:val="0"/>
        <w:autoSpaceDN w:val="0"/>
        <w:adjustRightInd w:val="0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D11A9" w:rsidRPr="005D11A9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 polscy przebywający poza granicami Rzeczypospolitej Polskiej, którzy zamierzają zawrzeć małżeństwo przed kierownikiem urzędu stanu cywilnego w Polsce, mogą złożyć zapewnienie polskiemu konsulowi, który przekazuje je niezwłocznie wskazanemu przez nich kierownikowi urzędu stanu cywilnego.</w:t>
      </w:r>
    </w:p>
    <w:p w:rsidR="005D11A9" w:rsidRPr="005D11A9" w:rsidRDefault="005D11A9" w:rsidP="005D11A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A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 przyjmuje również zapewnienie w przypadku, gdy małżeństwo ma być zawarte przez obywatela polskiego i cudzoziemca, jeżeli cudzoziemiec przedłoży konsulowi dodatkowo dokument stwierdzający, że zgodnie z właściwym prawem może zawrzeć małżeństwo.</w:t>
      </w:r>
    </w:p>
    <w:p w:rsidR="00C03A87" w:rsidRDefault="0096294A" w:rsidP="0096294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małżeństwa przez pełnomocnika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294A" w:rsidRPr="0096294A" w:rsidRDefault="0096294A" w:rsidP="0096294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Z ważnych powodów sąd może zezwolić, żeby oświadczenie o wstąpieniu w związek małżeński zostało złożone przez pełnomocnika.</w:t>
      </w:r>
      <w:r w:rsidR="00C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oświadczenie o wstąpieniu w związek małżeński ma być złożone przez pełnomocnika, osoba zamierzająca wstąpić w związek małżeński przedkłada dodatkowo zezwolenie sądu na złożenie</w:t>
      </w:r>
      <w:r w:rsidR="005D1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wstąpieniu w związek małżeński przez pełnomocnika oraz pełnomocnictwo. Pełnomocnictwo powinno być udzielone na piśmie z podpisem urzędowo poświadczonym i wymieniać osobę, z którą małżeństwo ma być zawarte. </w:t>
      </w:r>
    </w:p>
    <w:p w:rsidR="0096294A" w:rsidRPr="0096294A" w:rsidRDefault="0096294A" w:rsidP="0096294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małżeństwa w przypadku niebezpieczeństwa grożącego życiu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294A" w:rsidRPr="0096294A" w:rsidRDefault="0096294A" w:rsidP="0096294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niebezpieczeństwa grożącego bezpośrednio życiu jednej ze stron, oświadczenia o wstąpieniu w związek małżeński mogą być złożone niezwłocznie przed kierownikiem urzędu stanu cywilnego bez złożenia lub przedstawienia dokumentów niezbędnych do zawarcia małżeństwa. Jednakże i w tym wypadku strony są obowiązane złożyć zapewnienie, że nie wiedzą o istnieniu okoliczności wyłączających zawarcie małżeństwa.</w:t>
      </w:r>
    </w:p>
    <w:p w:rsidR="0096294A" w:rsidRPr="0096294A" w:rsidRDefault="0096294A" w:rsidP="009629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9629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Termin załatwienia sprawy:</w:t>
      </w: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6294A" w:rsidRPr="0096294A" w:rsidRDefault="0096294A" w:rsidP="009629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Aby podpisać zapewnienia oraz złożyć wymagane dokumenty do urzędu stanu cywilnego należy zgłosić się nie wcześniej niż 6 miesięcy i nie później niż 1 miesiąc przed planowaną datą zawarcia małżeństwa. </w:t>
      </w:r>
    </w:p>
    <w:p w:rsidR="0096294A" w:rsidRPr="0096294A" w:rsidRDefault="0096294A" w:rsidP="009629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godzina zawarcia małżeństwa ustalana jest z kierownikiem urzędu stanu cywilnego, przed którym składane będą oświadczenia o wstąpieniu w związek małżeński. Wcześniejsze zgłoszenie się do urzędu umożliwi ustalenie dogodnego terminu zawarcia małżeństwa.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Małżeństwo nie może być zawarte przed upływem jednego miesiąca od dnia, kiedy osoby, które zamierzają je zawrzeć, złożyły kierownikowi urzędu stanu cywilnego pisemne zapewnienie. </w:t>
      </w:r>
    </w:p>
    <w:p w:rsidR="005D11A9" w:rsidRDefault="0096294A" w:rsidP="005D11A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urzędu stanu cywilnego może zezwolić na zawarcie małżeństwa przed upływem miesięcznego terminu, jeżeli przemawiają za tym ważne względy. W tym celu należy złożyć do kierownika wniosek o skrócenie miesięcznego terminu oczekiwania na zawarcie małżeństwa ze szczegółowym uzasadnieniem przyczyny skrócenia terminu. 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294A" w:rsidRPr="0096294A" w:rsidRDefault="0096294A" w:rsidP="005D1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Rejestracja małżeństwa</w:t>
      </w:r>
    </w:p>
    <w:p w:rsidR="0096294A" w:rsidRPr="0096294A" w:rsidRDefault="0096294A" w:rsidP="009629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 małżeństwa sporządza się na podstawie protokołu przyjęcia oświadczeń o wstąpieniu </w:t>
      </w:r>
      <w:r w:rsidR="005D1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związek małżeński najpóźniej w następnym dniu roboczym.</w:t>
      </w:r>
      <w:r w:rsidRPr="0096294A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</w:t>
      </w:r>
    </w:p>
    <w:p w:rsidR="0096294A" w:rsidRPr="0096294A" w:rsidRDefault="0096294A" w:rsidP="009629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 Po sporządzeniu aktu małżeństwa wydawany jest bezpłatnie z urzędu, jeden egzemplarz odpisu skróconego aktu małżeństwa - osobom, które zawarły małżeństwo. Odpis można otrzymać w wyb</w:t>
      </w:r>
      <w:r w:rsidR="005D11A9">
        <w:rPr>
          <w:rFonts w:ascii="Times New Roman" w:eastAsia="Times New Roman" w:hAnsi="Times New Roman" w:cs="Times New Roman"/>
          <w:sz w:val="24"/>
          <w:szCs w:val="24"/>
          <w:lang w:eastAsia="pl-PL"/>
        </w:rPr>
        <w:t>ranym urzędzie stanu cywilnego za okazaniem dokumentu tożsamości.</w:t>
      </w:r>
    </w:p>
    <w:p w:rsidR="00814E51" w:rsidRPr="0096294A" w:rsidRDefault="0096294A" w:rsidP="004B6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 Kierownik urzędu stanu cywilnego, który dowiedział się o istnieniu okoliczności wyłączającej zawarcie zamierzonego małżeństwa, odmówi przyjęcia oświadczeń o wstąpieniu w związek małżeński, a w razie wątpliwości zwróci się do sądu o rozstrzygnięcie, czy małżeństwo może być zawarte</w:t>
      </w:r>
    </w:p>
    <w:p w:rsidR="0096294A" w:rsidRPr="0096294A" w:rsidRDefault="0096294A" w:rsidP="009629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odmowy przez kierownika urzędu stanu cywilnego:</w:t>
      </w:r>
    </w:p>
    <w:p w:rsidR="0096294A" w:rsidRPr="0096294A" w:rsidRDefault="0096294A" w:rsidP="0096294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oświadczeń o wstąpieniu w związek małżeński,</w:t>
      </w:r>
    </w:p>
    <w:p w:rsidR="0096294A" w:rsidRPr="0096294A" w:rsidRDefault="0096294A" w:rsidP="0096294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zezwolenia na zawarcie małżeństwa przed upływem miesiąca od dnia, kiedy osoby, które zamierzają je zawrzeć, złożyły kierownikowi urzędu stanu cywilnego zapewnienie,</w:t>
      </w:r>
    </w:p>
    <w:p w:rsidR="0096294A" w:rsidRPr="0096294A" w:rsidRDefault="0096294A" w:rsidP="0096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na piśmie osoby, których odmowa dokonania czynności dotyczy.  </w:t>
      </w:r>
    </w:p>
    <w:p w:rsidR="0096294A" w:rsidRPr="0096294A" w:rsidRDefault="0096294A" w:rsidP="00962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doręczenia zawiadomienia, osoby, których czynność dotyczy, mogą złożyć wniosek do sądu właściwego ze względu na siedzibę urzędu stanu cywilnego o rozstrzygnięcie, czy przyczyny odmowy wskazane w zawiadomieniu uzasadniają odmowę dokonania czynności.</w:t>
      </w:r>
    </w:p>
    <w:p w:rsidR="0096294A" w:rsidRPr="0096294A" w:rsidRDefault="0096294A" w:rsidP="00962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294A" w:rsidRPr="0096294A" w:rsidRDefault="0096294A" w:rsidP="00962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w sprawie złożenia wniosku o rozstrzygnięcie, czy przyczyny odmowy wskazane w zawiadomieniu uzasadniają odmowę dokonania czynności jest Sąd Rejonowy w Jarosławiu, Wydział Rodzinny i Nieletnich, ul. Czarnieckiego 4</w:t>
      </w:r>
    </w:p>
    <w:p w:rsidR="0096294A" w:rsidRPr="0096294A" w:rsidRDefault="0096294A" w:rsidP="009629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Przeszkody do zawarcia małżeństwa w prawie polskim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294A" w:rsidRPr="0096294A" w:rsidRDefault="004B6164" w:rsidP="009629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96294A"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zawrzeć małżeństwa osoba niemająca ukończonych lat osiemnastu. Jednakże z ważnych powodów sąd opiekuńczy może zezwolić na zawarcie małżeństwa kobiecie, która ukończyła lat szesnaście, a z okoliczności wynika, że zawarcie małżeństwa będzie zgodne z dobrem założonej rodziny.</w:t>
      </w:r>
    </w:p>
    <w:p w:rsidR="0096294A" w:rsidRPr="0096294A" w:rsidRDefault="0096294A" w:rsidP="004B61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294A" w:rsidRPr="0096294A" w:rsidRDefault="004B6164" w:rsidP="009629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6294A"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zawrzeć małżeństwa osoba ubezwłasnowolniona całkowicie.</w:t>
      </w:r>
    </w:p>
    <w:p w:rsidR="0096294A" w:rsidRPr="0096294A" w:rsidRDefault="004B6164" w:rsidP="004B61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6294A"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zawrzeć małżeństwa osoba dotknięta chorobą psychiczną albo niedorozwojem umysłowym. Jeżeli jednak stan zdrowia lub umysłu takiej osoby nie zagraża małżeństwu ani zdrowiu przyszłego potomstwa i jeżeli osoba ta nie została ubezwłasnowolniona całkowicie, sąd może jej zezwolić </w:t>
      </w:r>
      <w:r w:rsidR="0096294A"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zawarcie małżeństwa.</w:t>
      </w:r>
    </w:p>
    <w:p w:rsidR="0096294A" w:rsidRPr="0096294A" w:rsidRDefault="004B6164" w:rsidP="009629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96294A"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zawrzeć małżeństwa, kto już pozostaje w związku małżeńskim.</w:t>
      </w:r>
    </w:p>
    <w:p w:rsidR="0096294A" w:rsidRPr="0096294A" w:rsidRDefault="004B6164" w:rsidP="009629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6294A"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zawrzeć ze sobą małżeństwa krewni w linii prostej, rodzeństwo ani powinowaci w linii prostej. Jednakże z ważnych powodów sąd może zezwolić na zawarcie małżeństwa między powinowatymi.</w:t>
      </w:r>
    </w:p>
    <w:p w:rsidR="0096294A" w:rsidRPr="0096294A" w:rsidRDefault="004B6164" w:rsidP="004B61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6294A"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mogą zawrzeć ze sobą małżeństwa przysposabiający </w:t>
      </w:r>
      <w:r w:rsidR="0096294A"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przysposobiony.</w:t>
      </w:r>
    </w:p>
    <w:p w:rsidR="0096294A" w:rsidRPr="0096294A" w:rsidRDefault="0096294A" w:rsidP="009629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6294A" w:rsidRPr="0096294A" w:rsidRDefault="0096294A" w:rsidP="004B6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sprawie nazwisk noszonych po zawarciu małżeństwa </w:t>
      </w:r>
    </w:p>
    <w:p w:rsidR="0096294A" w:rsidRPr="0096294A" w:rsidRDefault="0096294A" w:rsidP="0096294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małżonków może złożyć oświadczenie o wyborze nazwiska, 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jakie będzie nosił po zawarciu małżeństwa. Małżonkowie mogą nosić:</w:t>
      </w:r>
    </w:p>
    <w:p w:rsidR="0096294A" w:rsidRPr="0096294A" w:rsidRDefault="0096294A" w:rsidP="0096294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 nazwisko będące dotychczasowym nazwiskiem jednego 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nich,</w:t>
      </w:r>
    </w:p>
    <w:p w:rsidR="0096294A" w:rsidRPr="0096294A" w:rsidRDefault="0096294A" w:rsidP="0096294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 swoje dotychczasowe nazwisko,</w:t>
      </w:r>
    </w:p>
    <w:p w:rsidR="0096294A" w:rsidRPr="004B6164" w:rsidRDefault="0096294A" w:rsidP="00735493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połączyć ze swoim dotychczasowym nazwiskiem nazwisko drugiego małżonka (kolejność połączonych nazwisk może być dowolna). </w:t>
      </w:r>
    </w:p>
    <w:p w:rsidR="004B6164" w:rsidRDefault="0096294A" w:rsidP="004B6164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utworzone w wyniku połączenia nie może składać się z więcej niż dwóch członów. W razie niezłożenia oświadczeń w sprawie nazwiska, każdy z małżonków zachowuje swoje dotychczasowe nazwisko.</w:t>
      </w:r>
    </w:p>
    <w:p w:rsidR="0096294A" w:rsidRPr="0096294A" w:rsidRDefault="0096294A" w:rsidP="00C03A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 sprawie nazwisk przyszłych dzieci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96294A" w:rsidRPr="0096294A" w:rsidRDefault="0096294A" w:rsidP="0096294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noszą nazwisko będące nazwiskiem obojga małżonków. 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małżonkowie mają różne nazwiska, dziecko nosi nazwisko wskazane w ich zgodnych oświadczeniach. Małżonkowie mogą wskazać:</w:t>
      </w:r>
    </w:p>
    <w:p w:rsidR="0096294A" w:rsidRPr="0096294A" w:rsidRDefault="0096294A" w:rsidP="0096294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jednego z nich,</w:t>
      </w:r>
    </w:p>
    <w:p w:rsidR="0096294A" w:rsidRPr="0096294A" w:rsidRDefault="0096294A" w:rsidP="0096294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utworzone przez połączenie nazwiska matki z nazwiskiem 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ojca dziecka (kolejność połączonych nazwisk może być dowolna).</w:t>
      </w:r>
    </w:p>
    <w:p w:rsidR="0096294A" w:rsidRPr="0096294A" w:rsidRDefault="0096294A" w:rsidP="00C03A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 sprawie nazwiska dziecka są składane jednocześnie 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oświadczeniami o nazwiskach, które będą nosić małżonkowie.</w:t>
      </w:r>
    </w:p>
    <w:p w:rsidR="0096294A" w:rsidRPr="0096294A" w:rsidRDefault="0096294A" w:rsidP="00C03A8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małżonkowie nie złożyli zgodnych oświadczeń w sprawie nazwiska dziecka, nosi ono nazwisko składające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z nazwiska matki i dołączonego do niego nazwiska ojca.</w:t>
      </w:r>
    </w:p>
    <w:p w:rsidR="0096294A" w:rsidRPr="0096294A" w:rsidRDefault="0096294A" w:rsidP="0096294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sporządzeniu aktu urodzenia pierwszego wspólnego dziecka małżonkowie mogą złożyć przed kierownikiem urzędu stanu cywilnego zgodne oświadczenia o zmianie wskazanego przez nich nazwiska dziecka, albo zgodne oświadczenia, o nazwisku dziecka, jeżeli nazwisko dziecka nie zostało przez nich wskazane.</w:t>
      </w:r>
    </w:p>
    <w:p w:rsidR="0096294A" w:rsidRPr="0096294A" w:rsidRDefault="0096294A" w:rsidP="0096294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 Jeżeli osoby zamierzające zawrzeć małżeństwo mają wspólne dziecko (dzieci), przedstawiają o tym informację w zapewnieniu oraz oznaczenie ich aktów urodzeń i urzędu stanu cywilnego, w którym zostały sporządzone, jeśli jest znany.</w:t>
      </w:r>
    </w:p>
    <w:p w:rsidR="0096294A" w:rsidRPr="0096294A" w:rsidRDefault="00C03A87" w:rsidP="0096294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6294A"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zieci pochodzące od tych samych rodziców muszą nosić to samo nazwisko, zatem nazwisko przyszłych dzieci zrodzonych z tego małżeństwa musi być tożsame z nazwiskiem dzieci już urodzonych.</w:t>
      </w:r>
    </w:p>
    <w:p w:rsidR="0096294A" w:rsidRPr="0096294A" w:rsidRDefault="0096294A" w:rsidP="0096294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294A" w:rsidRPr="0096294A" w:rsidRDefault="0096294A" w:rsidP="009629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94A" w:rsidRPr="0096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905"/>
    <w:multiLevelType w:val="multilevel"/>
    <w:tmpl w:val="8B0C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17756"/>
    <w:multiLevelType w:val="multilevel"/>
    <w:tmpl w:val="ED5E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D2ADA"/>
    <w:multiLevelType w:val="multilevel"/>
    <w:tmpl w:val="2D0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95968"/>
    <w:multiLevelType w:val="multilevel"/>
    <w:tmpl w:val="7ADC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E2DF4"/>
    <w:multiLevelType w:val="multilevel"/>
    <w:tmpl w:val="38E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D13BD"/>
    <w:multiLevelType w:val="multilevel"/>
    <w:tmpl w:val="EB5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F1EA6"/>
    <w:multiLevelType w:val="multilevel"/>
    <w:tmpl w:val="1172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95C53"/>
    <w:multiLevelType w:val="multilevel"/>
    <w:tmpl w:val="33B0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2188E"/>
    <w:multiLevelType w:val="multilevel"/>
    <w:tmpl w:val="79B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76707"/>
    <w:multiLevelType w:val="multilevel"/>
    <w:tmpl w:val="6CD0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B2D0B"/>
    <w:multiLevelType w:val="multilevel"/>
    <w:tmpl w:val="8A9E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6B0504"/>
    <w:multiLevelType w:val="multilevel"/>
    <w:tmpl w:val="22CE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60EF4"/>
    <w:multiLevelType w:val="multilevel"/>
    <w:tmpl w:val="A686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B915CC"/>
    <w:multiLevelType w:val="multilevel"/>
    <w:tmpl w:val="D6E4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506F58"/>
    <w:multiLevelType w:val="multilevel"/>
    <w:tmpl w:val="905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F04D0D"/>
    <w:multiLevelType w:val="multilevel"/>
    <w:tmpl w:val="45E6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653AC6"/>
    <w:multiLevelType w:val="multilevel"/>
    <w:tmpl w:val="1642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0012F"/>
    <w:multiLevelType w:val="multilevel"/>
    <w:tmpl w:val="343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23C01"/>
    <w:multiLevelType w:val="multilevel"/>
    <w:tmpl w:val="44A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40458A"/>
    <w:multiLevelType w:val="multilevel"/>
    <w:tmpl w:val="2914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AA0095"/>
    <w:multiLevelType w:val="multilevel"/>
    <w:tmpl w:val="1EF4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12"/>
  </w:num>
  <w:num w:numId="5">
    <w:abstractNumId w:val="10"/>
  </w:num>
  <w:num w:numId="6">
    <w:abstractNumId w:val="18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1"/>
  </w:num>
  <w:num w:numId="12">
    <w:abstractNumId w:val="19"/>
  </w:num>
  <w:num w:numId="13">
    <w:abstractNumId w:val="6"/>
  </w:num>
  <w:num w:numId="14">
    <w:abstractNumId w:val="16"/>
  </w:num>
  <w:num w:numId="15">
    <w:abstractNumId w:val="9"/>
  </w:num>
  <w:num w:numId="16">
    <w:abstractNumId w:val="7"/>
  </w:num>
  <w:num w:numId="17">
    <w:abstractNumId w:val="15"/>
  </w:num>
  <w:num w:numId="18">
    <w:abstractNumId w:val="1"/>
  </w:num>
  <w:num w:numId="19">
    <w:abstractNumId w:val="2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2B"/>
    <w:rsid w:val="000A50E0"/>
    <w:rsid w:val="0025637E"/>
    <w:rsid w:val="004B6164"/>
    <w:rsid w:val="005D11A9"/>
    <w:rsid w:val="00814E51"/>
    <w:rsid w:val="0094365E"/>
    <w:rsid w:val="0096294A"/>
    <w:rsid w:val="009C3B2B"/>
    <w:rsid w:val="00C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A3927-F9AC-45CF-8913-06AF0F23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E9C9-94CE-4F4D-B13D-47E0364F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2193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Rokoszyńska</dc:creator>
  <cp:keywords/>
  <dc:description/>
  <cp:lastModifiedBy>Ewa Rokoszyńska</cp:lastModifiedBy>
  <cp:revision>5</cp:revision>
  <dcterms:created xsi:type="dcterms:W3CDTF">2019-10-24T07:20:00Z</dcterms:created>
  <dcterms:modified xsi:type="dcterms:W3CDTF">2019-10-24T09:50:00Z</dcterms:modified>
</cp:coreProperties>
</file>